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995072" w14:textId="77777777" w:rsidR="005D4542" w:rsidRDefault="005D4542" w:rsidP="005D4542">
      <w:pPr>
        <w:pStyle w:val="Header"/>
        <w:tabs>
          <w:tab w:val="clear" w:pos="4153"/>
          <w:tab w:val="clear" w:pos="8306"/>
        </w:tabs>
        <w:rPr>
          <w:lang w:val="en-GB"/>
        </w:rPr>
      </w:pPr>
    </w:p>
    <w:p w14:paraId="6CB002B3" w14:textId="77777777" w:rsidR="005D4542" w:rsidRDefault="005D4542" w:rsidP="005D4542"/>
    <w:p w14:paraId="37646C56" w14:textId="77777777" w:rsidR="005D4542" w:rsidRDefault="005D4542" w:rsidP="005D4542">
      <w:pPr>
        <w:pStyle w:val="Header"/>
        <w:tabs>
          <w:tab w:val="clear" w:pos="4153"/>
          <w:tab w:val="clear" w:pos="8306"/>
        </w:tabs>
      </w:pPr>
      <w:r>
        <w:fldChar w:fldCharType="begin"/>
      </w:r>
      <w:r>
        <w:instrText xml:space="preserve"> hyperlink</w:instrText>
      </w:r>
      <w:r>
        <w:fldChar w:fldCharType="begin"/>
      </w:r>
      <w:r>
        <w:instrText>HYPERLINK http://publicaccess.salford.gov.uk/publicaccess/applicationDetails.do?activeTab=summary&amp;keyVal=QTT25XNPLPJ00</w:instrText>
      </w:r>
    </w:p>
    <w:p w14:paraId="229CFAE2" w14:textId="77777777" w:rsidR="005D4542" w:rsidRDefault="005D4542" w:rsidP="005D4542">
      <w:pPr>
        <w:pStyle w:val="Header"/>
        <w:tabs>
          <w:tab w:val="clear" w:pos="4153"/>
          <w:tab w:val="clear" w:pos="8306"/>
        </w:tabs>
        <w:rPr>
          <w:lang w:val="en-GB"/>
        </w:rPr>
      </w:pPr>
      <w:r>
        <w:instrText xml:space="preserve"> </w:instrText>
      </w:r>
      <w:r>
        <w:fldChar w:fldCharType="separate"/>
      </w:r>
      <w:r w:rsidRPr="00375E97">
        <w:rPr>
          <w:rStyle w:val="Hyperlink"/>
          <w:rFonts w:ascii="Arial" w:hAnsi="Arial" w:cs="Arial"/>
        </w:rPr>
        <w:instrText>http://publicaccess.salford.gov.uk/publicaccess/applicationDetails.do?activeTab=summary&amp;keyVal=QTT25XNPLPJ00</w:instrText>
      </w:r>
      <w:r>
        <w:fldChar w:fldCharType="end"/>
      </w:r>
      <w:r>
        <w:instrText xml:space="preserve"> </w:instrText>
      </w:r>
      <w:r>
        <w:fldChar w:fldCharType="end"/>
      </w:r>
    </w:p>
    <w:p w14:paraId="4A13CFA5" w14:textId="77777777" w:rsidR="0021355D" w:rsidRDefault="0021355D" w:rsidP="0021355D"/>
    <w:p w14:paraId="7511BEFC" w14:textId="77777777" w:rsidR="0021355D" w:rsidRDefault="0021355D" w:rsidP="0021355D">
      <w:pPr>
        <w:pStyle w:val="Header"/>
        <w:tabs>
          <w:tab w:val="left" w:pos="720"/>
        </w:tabs>
        <w:rPr>
          <w:lang w:val="en-GB"/>
        </w:rPr>
      </w:pPr>
    </w:p>
    <w:tbl>
      <w:tblPr>
        <w:tblW w:w="0" w:type="auto"/>
        <w:tblLook w:val="04A0" w:firstRow="1" w:lastRow="0" w:firstColumn="1" w:lastColumn="0" w:noHBand="0" w:noVBand="1"/>
      </w:tblPr>
      <w:tblGrid>
        <w:gridCol w:w="2428"/>
        <w:gridCol w:w="7493"/>
      </w:tblGrid>
      <w:tr w:rsidR="0021355D" w14:paraId="62AF8829" w14:textId="77777777" w:rsidTr="0021355D">
        <w:tc>
          <w:tcPr>
            <w:tcW w:w="2448" w:type="dxa"/>
            <w:hideMark/>
          </w:tcPr>
          <w:p w14:paraId="44D8C5C7" w14:textId="77777777" w:rsidR="0021355D" w:rsidRDefault="0021355D">
            <w:pPr>
              <w:pStyle w:val="tablecontent"/>
              <w:rPr>
                <w:rFonts w:cs="Arial"/>
              </w:rPr>
            </w:pPr>
            <w:r>
              <w:rPr>
                <w:rFonts w:cs="Arial"/>
              </w:rPr>
              <w:t>APPLICATION No:</w:t>
            </w:r>
          </w:p>
        </w:tc>
        <w:tc>
          <w:tcPr>
            <w:tcW w:w="7689" w:type="dxa"/>
            <w:hideMark/>
          </w:tcPr>
          <w:p w14:paraId="4B28436D" w14:textId="77777777" w:rsidR="0021355D" w:rsidRDefault="0021355D">
            <w:pPr>
              <w:pStyle w:val="Heading1"/>
              <w:spacing w:line="276" w:lineRule="auto"/>
              <w:rPr>
                <w:sz w:val="24"/>
                <w:szCs w:val="24"/>
              </w:rPr>
            </w:pPr>
            <w:bookmarkStart w:id="0" w:name="_Toc223256598"/>
            <w:r>
              <w:rPr>
                <w:sz w:val="24"/>
                <w:szCs w:val="24"/>
              </w:rPr>
              <w:t>22/79468/HH</w:t>
            </w:r>
            <w:bookmarkEnd w:id="0"/>
          </w:p>
        </w:tc>
      </w:tr>
      <w:tr w:rsidR="0021355D" w14:paraId="3ECD9074" w14:textId="77777777" w:rsidTr="0021355D">
        <w:tc>
          <w:tcPr>
            <w:tcW w:w="2448" w:type="dxa"/>
            <w:hideMark/>
          </w:tcPr>
          <w:p w14:paraId="03076564" w14:textId="77777777" w:rsidR="0021355D" w:rsidRDefault="0021355D">
            <w:pPr>
              <w:pStyle w:val="tablecontent"/>
              <w:rPr>
                <w:rFonts w:cs="Arial"/>
              </w:rPr>
            </w:pPr>
            <w:r>
              <w:rPr>
                <w:rFonts w:cs="Arial"/>
              </w:rPr>
              <w:t>APPLICANT:</w:t>
            </w:r>
          </w:p>
        </w:tc>
        <w:tc>
          <w:tcPr>
            <w:tcW w:w="7689" w:type="dxa"/>
            <w:hideMark/>
          </w:tcPr>
          <w:p w14:paraId="4DC94E4C" w14:textId="77777777" w:rsidR="0021355D" w:rsidRDefault="0021355D">
            <w:pPr>
              <w:pStyle w:val="tablecontent"/>
              <w:rPr>
                <w:rFonts w:cs="Arial"/>
              </w:rPr>
            </w:pPr>
            <w:r>
              <w:rPr>
                <w:rFonts w:cs="Arial"/>
              </w:rPr>
              <w:t>Mr Naseer Ahmad</w:t>
            </w:r>
          </w:p>
        </w:tc>
      </w:tr>
      <w:tr w:rsidR="0021355D" w14:paraId="51B0692B" w14:textId="77777777" w:rsidTr="0021355D">
        <w:tc>
          <w:tcPr>
            <w:tcW w:w="2448" w:type="dxa"/>
            <w:hideMark/>
          </w:tcPr>
          <w:p w14:paraId="6F2B909F" w14:textId="77777777" w:rsidR="0021355D" w:rsidRDefault="0021355D">
            <w:pPr>
              <w:pStyle w:val="tablecontent"/>
              <w:rPr>
                <w:rFonts w:cs="Arial"/>
              </w:rPr>
            </w:pPr>
            <w:r>
              <w:rPr>
                <w:rFonts w:cs="Arial"/>
              </w:rPr>
              <w:t>LOCATION:</w:t>
            </w:r>
          </w:p>
        </w:tc>
        <w:tc>
          <w:tcPr>
            <w:tcW w:w="7689" w:type="dxa"/>
            <w:hideMark/>
          </w:tcPr>
          <w:p w14:paraId="755825D6" w14:textId="77777777" w:rsidR="0021355D" w:rsidRDefault="0021355D">
            <w:pPr>
              <w:pStyle w:val="tablecontent"/>
              <w:rPr>
                <w:rFonts w:cs="Arial"/>
              </w:rPr>
            </w:pPr>
            <w:r>
              <w:rPr>
                <w:rFonts w:cs="Arial"/>
              </w:rPr>
              <w:t>4 Finstock Close, Eccles, M30 7NP</w:t>
            </w:r>
          </w:p>
        </w:tc>
      </w:tr>
      <w:tr w:rsidR="0021355D" w14:paraId="1A1D7E9E" w14:textId="77777777" w:rsidTr="0021355D">
        <w:tc>
          <w:tcPr>
            <w:tcW w:w="2448" w:type="dxa"/>
            <w:hideMark/>
          </w:tcPr>
          <w:p w14:paraId="77BF7C25" w14:textId="77777777" w:rsidR="0021355D" w:rsidRDefault="0021355D">
            <w:pPr>
              <w:pStyle w:val="tablecontent"/>
              <w:rPr>
                <w:rFonts w:cs="Arial"/>
              </w:rPr>
            </w:pPr>
            <w:r>
              <w:rPr>
                <w:rFonts w:cs="Arial"/>
              </w:rPr>
              <w:t>PROPOSAL:</w:t>
            </w:r>
          </w:p>
        </w:tc>
        <w:tc>
          <w:tcPr>
            <w:tcW w:w="7689" w:type="dxa"/>
            <w:hideMark/>
          </w:tcPr>
          <w:p w14:paraId="080A9C5E" w14:textId="77777777" w:rsidR="0021355D" w:rsidRDefault="0021355D">
            <w:pPr>
              <w:pStyle w:val="tablecontent"/>
              <w:rPr>
                <w:rFonts w:cs="Arial"/>
              </w:rPr>
            </w:pPr>
            <w:r>
              <w:rPr>
                <w:rFonts w:cs="Arial"/>
              </w:rPr>
              <w:t>Retention of a two storey side/rear extension</w:t>
            </w:r>
          </w:p>
        </w:tc>
      </w:tr>
      <w:tr w:rsidR="0021355D" w14:paraId="5B4B2021" w14:textId="77777777" w:rsidTr="0021355D">
        <w:tc>
          <w:tcPr>
            <w:tcW w:w="2448" w:type="dxa"/>
            <w:hideMark/>
          </w:tcPr>
          <w:p w14:paraId="788F3D46" w14:textId="77777777" w:rsidR="0021355D" w:rsidRDefault="0021355D">
            <w:pPr>
              <w:pStyle w:val="tablecontent"/>
              <w:rPr>
                <w:rFonts w:cs="Arial"/>
              </w:rPr>
            </w:pPr>
            <w:r>
              <w:rPr>
                <w:rFonts w:cs="Arial"/>
              </w:rPr>
              <w:t>WARD:</w:t>
            </w:r>
          </w:p>
        </w:tc>
        <w:tc>
          <w:tcPr>
            <w:tcW w:w="7689" w:type="dxa"/>
            <w:hideMark/>
          </w:tcPr>
          <w:p w14:paraId="2A2EAA61" w14:textId="77777777" w:rsidR="0021355D" w:rsidRDefault="0021355D">
            <w:pPr>
              <w:pStyle w:val="tablecontent"/>
              <w:rPr>
                <w:rFonts w:cs="Arial"/>
              </w:rPr>
            </w:pPr>
            <w:r>
              <w:rPr>
                <w:rFonts w:cs="Arial"/>
              </w:rPr>
              <w:t>Barton And Winton</w:t>
            </w:r>
          </w:p>
        </w:tc>
      </w:tr>
    </w:tbl>
    <w:p w14:paraId="19BA057B" w14:textId="77777777" w:rsidR="005D4542" w:rsidRDefault="005D4542" w:rsidP="005D4542">
      <w:pPr>
        <w:rPr>
          <w:lang w:val="en-GB"/>
        </w:rPr>
      </w:pPr>
    </w:p>
    <w:p w14:paraId="5BAB3558" w14:textId="1B441A5C" w:rsidR="005D4542" w:rsidRPr="004C62F5" w:rsidRDefault="005D4542" w:rsidP="005D4542">
      <w:pPr>
        <w:rPr>
          <w:b/>
          <w:lang w:val="en-GB"/>
        </w:rPr>
      </w:pPr>
      <w:r>
        <w:rPr>
          <w:b/>
          <w:lang w:val="en-GB"/>
        </w:rPr>
        <w:t>REASON FOR PANEL</w:t>
      </w:r>
      <w:r w:rsidRPr="000475F5">
        <w:rPr>
          <w:b/>
          <w:lang w:val="en-GB"/>
        </w:rPr>
        <w:t xml:space="preserve"> DECISION:</w:t>
      </w:r>
      <w:r w:rsidR="00343691">
        <w:rPr>
          <w:b/>
          <w:lang w:val="en-GB"/>
        </w:rPr>
        <w:t xml:space="preserve"> </w:t>
      </w:r>
      <w:r w:rsidR="00D53AA7">
        <w:rPr>
          <w:b/>
          <w:lang w:val="en-GB"/>
        </w:rPr>
        <w:t>Planning application def</w:t>
      </w:r>
      <w:r w:rsidR="002A351E">
        <w:rPr>
          <w:b/>
          <w:lang w:val="en-GB"/>
        </w:rPr>
        <w:t>erred</w:t>
      </w:r>
      <w:r w:rsidR="00C345EC">
        <w:rPr>
          <w:b/>
          <w:lang w:val="en-GB"/>
        </w:rPr>
        <w:t xml:space="preserve"> at</w:t>
      </w:r>
      <w:r w:rsidR="002A351E">
        <w:rPr>
          <w:b/>
          <w:lang w:val="en-GB"/>
        </w:rPr>
        <w:t xml:space="preserve"> </w:t>
      </w:r>
      <w:r w:rsidR="000D2661">
        <w:rPr>
          <w:b/>
          <w:lang w:val="en-GB"/>
        </w:rPr>
        <w:t>P</w:t>
      </w:r>
      <w:r w:rsidR="002A351E">
        <w:rPr>
          <w:b/>
          <w:lang w:val="en-GB"/>
        </w:rPr>
        <w:t>anel</w:t>
      </w:r>
      <w:r w:rsidR="00C345EC">
        <w:rPr>
          <w:b/>
          <w:lang w:val="en-GB"/>
        </w:rPr>
        <w:t xml:space="preserve"> </w:t>
      </w:r>
      <w:r w:rsidR="002A351E">
        <w:rPr>
          <w:b/>
          <w:lang w:val="en-GB"/>
        </w:rPr>
        <w:t xml:space="preserve">held on </w:t>
      </w:r>
      <w:r w:rsidR="00E759CB">
        <w:rPr>
          <w:b/>
          <w:lang w:val="en-GB"/>
        </w:rPr>
        <w:t>16</w:t>
      </w:r>
      <w:r w:rsidR="00E759CB" w:rsidRPr="00E759CB">
        <w:rPr>
          <w:b/>
          <w:vertAlign w:val="superscript"/>
          <w:lang w:val="en-GB"/>
        </w:rPr>
        <w:t>th</w:t>
      </w:r>
      <w:r w:rsidR="00E759CB">
        <w:rPr>
          <w:b/>
          <w:lang w:val="en-GB"/>
        </w:rPr>
        <w:t xml:space="preserve"> June 2022</w:t>
      </w:r>
      <w:r w:rsidR="002A351E">
        <w:rPr>
          <w:b/>
          <w:lang w:val="en-GB"/>
        </w:rPr>
        <w:t xml:space="preserve"> </w:t>
      </w:r>
    </w:p>
    <w:p w14:paraId="522A6110" w14:textId="77777777" w:rsidR="005D4542" w:rsidRDefault="005D4542" w:rsidP="005D4542">
      <w:pPr>
        <w:rPr>
          <w:lang w:val="en-GB"/>
        </w:rPr>
      </w:pPr>
    </w:p>
    <w:p w14:paraId="2D056086" w14:textId="77777777" w:rsidR="001B5E47" w:rsidRPr="00795D6C" w:rsidRDefault="001B5E47" w:rsidP="001B5E47">
      <w:pPr>
        <w:rPr>
          <w:b/>
          <w:bCs/>
          <w:u w:val="single"/>
          <w:lang w:val="en-GB"/>
        </w:rPr>
      </w:pPr>
      <w:r w:rsidRPr="00795D6C">
        <w:rPr>
          <w:b/>
          <w:bCs/>
          <w:u w:val="single"/>
          <w:lang w:val="en-GB"/>
        </w:rPr>
        <w:t>Description of Site and Surrounding Area</w:t>
      </w:r>
    </w:p>
    <w:p w14:paraId="3EDA7276" w14:textId="531A9E8A" w:rsidR="005D4542" w:rsidRDefault="005D4542" w:rsidP="005D4542">
      <w:pPr>
        <w:rPr>
          <w:lang w:val="en-GB"/>
        </w:rPr>
      </w:pPr>
    </w:p>
    <w:p w14:paraId="3F40FB89" w14:textId="0EB2E392" w:rsidR="001B5E47" w:rsidRDefault="00DB4DB9" w:rsidP="005D4542">
      <w:pPr>
        <w:rPr>
          <w:lang w:val="en-GB"/>
        </w:rPr>
      </w:pPr>
      <w:r w:rsidRPr="00DB4DB9">
        <w:rPr>
          <w:lang w:val="en-GB"/>
        </w:rPr>
        <w:t xml:space="preserve">This application relates to a two-storey detached property on Finstock Close, Eccles with </w:t>
      </w:r>
      <w:r w:rsidR="00095D9F">
        <w:rPr>
          <w:lang w:val="en-GB"/>
        </w:rPr>
        <w:t xml:space="preserve">a mix of </w:t>
      </w:r>
      <w:r w:rsidRPr="00DB4DB9">
        <w:rPr>
          <w:lang w:val="en-GB"/>
        </w:rPr>
        <w:t>semi-detached</w:t>
      </w:r>
      <w:r w:rsidR="00095D9F">
        <w:rPr>
          <w:lang w:val="en-GB"/>
        </w:rPr>
        <w:t xml:space="preserve"> and detached </w:t>
      </w:r>
      <w:r w:rsidRPr="00DB4DB9">
        <w:rPr>
          <w:lang w:val="en-GB"/>
        </w:rPr>
        <w:t>properties within the vicinity of the site.</w:t>
      </w:r>
    </w:p>
    <w:p w14:paraId="5D236437" w14:textId="31C87AA8" w:rsidR="00EA55BE" w:rsidRDefault="00EA55BE" w:rsidP="005D4542">
      <w:pPr>
        <w:rPr>
          <w:lang w:val="en-GB"/>
        </w:rPr>
      </w:pPr>
    </w:p>
    <w:p w14:paraId="39EF251C" w14:textId="2CE1977C" w:rsidR="00EA55BE" w:rsidRPr="00F03D25" w:rsidRDefault="00CE3649" w:rsidP="00EA55BE">
      <w:r>
        <w:t xml:space="preserve">Planning permission has </w:t>
      </w:r>
      <w:r w:rsidR="00964BDF">
        <w:t xml:space="preserve">previously </w:t>
      </w:r>
      <w:r>
        <w:t xml:space="preserve">been granted for a two storey side and rear extension </w:t>
      </w:r>
      <w:r w:rsidR="00A2598A" w:rsidRPr="00F03D25">
        <w:t>under planning reference</w:t>
      </w:r>
      <w:r w:rsidR="00964BDF">
        <w:t>s</w:t>
      </w:r>
      <w:r w:rsidR="00A2598A" w:rsidRPr="00F03D25">
        <w:t xml:space="preserve"> </w:t>
      </w:r>
      <w:r w:rsidR="004B3D5E" w:rsidRPr="00F03D25">
        <w:t>21/77774/HH and 21/78504/HH</w:t>
      </w:r>
      <w:r w:rsidR="00A2598A" w:rsidRPr="00F03D25">
        <w:t xml:space="preserve"> </w:t>
      </w:r>
      <w:r>
        <w:t xml:space="preserve">respectively. This application is for a two storey side and rear extension that has been </w:t>
      </w:r>
      <w:r w:rsidR="00EA55BE" w:rsidRPr="00F03D25">
        <w:t>recently constructed.</w:t>
      </w:r>
      <w:r>
        <w:t xml:space="preserve"> It is an application to retain what has been buil</w:t>
      </w:r>
      <w:r w:rsidR="00964BDF">
        <w:t xml:space="preserve">t. The principle of erecting a two storey side and rear extension has been established.   </w:t>
      </w:r>
    </w:p>
    <w:p w14:paraId="73164F5A" w14:textId="77777777" w:rsidR="00EA55BE" w:rsidRDefault="00EA55BE" w:rsidP="005D4542">
      <w:pPr>
        <w:rPr>
          <w:lang w:val="en-GB"/>
        </w:rPr>
      </w:pPr>
    </w:p>
    <w:p w14:paraId="51101896" w14:textId="718C1E29" w:rsidR="001B5E47" w:rsidRDefault="001B5E47" w:rsidP="005D4542">
      <w:pPr>
        <w:rPr>
          <w:lang w:val="en-GB"/>
        </w:rPr>
      </w:pPr>
    </w:p>
    <w:p w14:paraId="10210C8B" w14:textId="77777777" w:rsidR="0083712A" w:rsidRDefault="0083712A" w:rsidP="0083712A">
      <w:pPr>
        <w:rPr>
          <w:b/>
          <w:bCs/>
          <w:lang w:val="en-GB"/>
        </w:rPr>
      </w:pPr>
      <w:r w:rsidRPr="007F19AA">
        <w:rPr>
          <w:b/>
          <w:bCs/>
          <w:lang w:val="en-GB"/>
        </w:rPr>
        <w:t>Location Plan</w:t>
      </w:r>
    </w:p>
    <w:p w14:paraId="276E0BC6" w14:textId="20A83112" w:rsidR="001B5E47" w:rsidRDefault="001B5E47" w:rsidP="005D4542">
      <w:pPr>
        <w:rPr>
          <w:lang w:val="en-GB"/>
        </w:rPr>
      </w:pPr>
    </w:p>
    <w:p w14:paraId="6F6F5554" w14:textId="1D2976E5" w:rsidR="00C151D5" w:rsidRDefault="00C151D5" w:rsidP="005D4542">
      <w:pPr>
        <w:rPr>
          <w:lang w:val="en-GB"/>
        </w:rPr>
      </w:pPr>
    </w:p>
    <w:p w14:paraId="5AC300F0" w14:textId="61C059F6" w:rsidR="00C151D5" w:rsidRDefault="00633568" w:rsidP="00646D00">
      <w:pPr>
        <w:jc w:val="center"/>
        <w:rPr>
          <w:lang w:val="en-GB"/>
        </w:rPr>
      </w:pPr>
      <w:r w:rsidRPr="00633568">
        <w:rPr>
          <w:noProof/>
          <w:lang w:val="en-GB" w:eastAsia="en-GB"/>
        </w:rPr>
        <w:drawing>
          <wp:inline distT="0" distB="0" distL="0" distR="0" wp14:anchorId="3CEB8D84" wp14:editId="3D318797">
            <wp:extent cx="5238750" cy="3809328"/>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44358" cy="3813406"/>
                    </a:xfrm>
                    <a:prstGeom prst="rect">
                      <a:avLst/>
                    </a:prstGeom>
                    <a:noFill/>
                    <a:ln>
                      <a:noFill/>
                    </a:ln>
                  </pic:spPr>
                </pic:pic>
              </a:graphicData>
            </a:graphic>
          </wp:inline>
        </w:drawing>
      </w:r>
    </w:p>
    <w:p w14:paraId="75E4DFF6" w14:textId="6870D2DB" w:rsidR="00C151D5" w:rsidRDefault="00C151D5" w:rsidP="005D4542">
      <w:pPr>
        <w:rPr>
          <w:lang w:val="en-GB"/>
        </w:rPr>
      </w:pPr>
    </w:p>
    <w:p w14:paraId="4B560A61" w14:textId="3ED8F784" w:rsidR="00C151D5" w:rsidRDefault="00C151D5" w:rsidP="005D4542">
      <w:pPr>
        <w:rPr>
          <w:lang w:val="en-GB"/>
        </w:rPr>
      </w:pPr>
    </w:p>
    <w:p w14:paraId="249C5959" w14:textId="1D1C6F5F" w:rsidR="00C151D5" w:rsidRDefault="00C151D5" w:rsidP="005D4542">
      <w:pPr>
        <w:rPr>
          <w:lang w:val="en-GB"/>
        </w:rPr>
      </w:pPr>
    </w:p>
    <w:p w14:paraId="66E9404A" w14:textId="1D543A3D" w:rsidR="00C151D5" w:rsidRDefault="00C151D5" w:rsidP="005D4542">
      <w:pPr>
        <w:rPr>
          <w:lang w:val="en-GB"/>
        </w:rPr>
      </w:pPr>
    </w:p>
    <w:p w14:paraId="30DCEB3E" w14:textId="302B8326" w:rsidR="00C151D5" w:rsidRDefault="00C151D5" w:rsidP="00C151D5">
      <w:pPr>
        <w:rPr>
          <w:b/>
          <w:bCs/>
          <w:u w:val="single"/>
          <w:lang w:val="en-GB"/>
        </w:rPr>
      </w:pPr>
      <w:r w:rsidRPr="00D96DCD">
        <w:rPr>
          <w:b/>
          <w:bCs/>
          <w:u w:val="single"/>
          <w:lang w:val="en-GB"/>
        </w:rPr>
        <w:t xml:space="preserve">Description of </w:t>
      </w:r>
      <w:r w:rsidR="00982164">
        <w:rPr>
          <w:b/>
          <w:bCs/>
          <w:u w:val="single"/>
          <w:lang w:val="en-GB"/>
        </w:rPr>
        <w:t xml:space="preserve">Development </w:t>
      </w:r>
    </w:p>
    <w:p w14:paraId="105313BC" w14:textId="5E28DF59" w:rsidR="00646D00" w:rsidRDefault="00646D00" w:rsidP="00C151D5">
      <w:pPr>
        <w:rPr>
          <w:b/>
          <w:bCs/>
          <w:u w:val="single"/>
          <w:lang w:val="en-GB"/>
        </w:rPr>
      </w:pPr>
    </w:p>
    <w:p w14:paraId="35478534" w14:textId="7B637F41" w:rsidR="00646D00" w:rsidRPr="006C1801" w:rsidRDefault="00646D00" w:rsidP="006C1801">
      <w:pPr>
        <w:spacing w:after="160" w:line="252" w:lineRule="auto"/>
        <w:rPr>
          <w:lang w:val="en-GB"/>
        </w:rPr>
      </w:pPr>
      <w:r w:rsidRPr="00EC181D">
        <w:t>The two storey s</w:t>
      </w:r>
      <w:r w:rsidR="00EC181D" w:rsidRPr="00EC181D">
        <w:t>ide/rear extension projects 2.2</w:t>
      </w:r>
      <w:r w:rsidRPr="00EC181D">
        <w:t xml:space="preserve">m from the main side elevation, </w:t>
      </w:r>
      <w:r w:rsidR="00027F52">
        <w:t xml:space="preserve">the ground and first floor is </w:t>
      </w:r>
      <w:r w:rsidRPr="00EC181D">
        <w:t>set back by 1m from the ma</w:t>
      </w:r>
      <w:r w:rsidR="00027F52">
        <w:t xml:space="preserve">in front elevation and </w:t>
      </w:r>
      <w:r w:rsidRPr="00EC181D">
        <w:t>project</w:t>
      </w:r>
      <w:r w:rsidR="00027F52">
        <w:t>s</w:t>
      </w:r>
      <w:r w:rsidRPr="00EC181D">
        <w:t xml:space="preserve"> 2</w:t>
      </w:r>
      <w:r w:rsidR="00EC181D" w:rsidRPr="00EC181D">
        <w:t>.1</w:t>
      </w:r>
      <w:r w:rsidRPr="00EC181D">
        <w:t>m from the main rear elevation of the dw</w:t>
      </w:r>
      <w:r w:rsidR="00027F52">
        <w:t xml:space="preserve">ellinghouse. The extension is </w:t>
      </w:r>
      <w:r w:rsidRPr="00EC181D">
        <w:t xml:space="preserve">set off the shared common boundary by 0.3m </w:t>
      </w:r>
      <w:r w:rsidR="00EC181D" w:rsidRPr="00EC181D">
        <w:t xml:space="preserve">and 0.28m respectively </w:t>
      </w:r>
      <w:r w:rsidRPr="00EC181D">
        <w:t>with the adjacent property No.2 Finstock Close.</w:t>
      </w:r>
      <w:r>
        <w:t xml:space="preserve"> </w:t>
      </w:r>
    </w:p>
    <w:p w14:paraId="5F27FACD" w14:textId="1EE25787" w:rsidR="00646D00" w:rsidRPr="006C1801" w:rsidRDefault="00027F52" w:rsidP="006C1801">
      <w:pPr>
        <w:rPr>
          <w:iCs/>
        </w:rPr>
      </w:pPr>
      <w:r>
        <w:t xml:space="preserve">The two storey element </w:t>
      </w:r>
      <w:r w:rsidR="001D7A4C">
        <w:t>has</w:t>
      </w:r>
      <w:r w:rsidR="00646D00">
        <w:t xml:space="preserve"> a pitched roof structur</w:t>
      </w:r>
      <w:r w:rsidR="006C1801">
        <w:t>e</w:t>
      </w:r>
      <w:r w:rsidR="003D2A18">
        <w:t>. T</w:t>
      </w:r>
      <w:r w:rsidR="006C1801">
        <w:t xml:space="preserve">he eaves height are set </w:t>
      </w:r>
      <w:r w:rsidR="00095D9F">
        <w:t xml:space="preserve">marginally </w:t>
      </w:r>
      <w:r w:rsidR="006C1801">
        <w:t>higher than the</w:t>
      </w:r>
      <w:r>
        <w:t xml:space="preserve"> existing and the ridge is</w:t>
      </w:r>
      <w:r w:rsidR="00646D00">
        <w:t xml:space="preserve"> set lower than the main roof ridge.</w:t>
      </w:r>
    </w:p>
    <w:p w14:paraId="610D412E" w14:textId="548A7879" w:rsidR="00646D00" w:rsidRDefault="00646D00" w:rsidP="00C151D5">
      <w:pPr>
        <w:rPr>
          <w:b/>
          <w:bCs/>
          <w:u w:val="single"/>
          <w:lang w:val="en-GB"/>
        </w:rPr>
      </w:pPr>
    </w:p>
    <w:p w14:paraId="791E6903" w14:textId="0633BFD6" w:rsidR="009F30D7" w:rsidRPr="00E333AD" w:rsidRDefault="0001387F" w:rsidP="009F30D7">
      <w:pPr>
        <w:rPr>
          <w:lang w:val="en-GB"/>
        </w:rPr>
      </w:pPr>
      <w:r>
        <w:rPr>
          <w:lang w:val="en-GB"/>
        </w:rPr>
        <w:t>A</w:t>
      </w:r>
      <w:r w:rsidR="009F30D7" w:rsidRPr="00E333AD">
        <w:rPr>
          <w:lang w:val="en-GB"/>
        </w:rPr>
        <w:t>lterations from the previous app</w:t>
      </w:r>
      <w:r w:rsidR="006C1801">
        <w:rPr>
          <w:lang w:val="en-GB"/>
        </w:rPr>
        <w:t>roved development</w:t>
      </w:r>
      <w:r w:rsidR="009F30D7" w:rsidRPr="00E333AD">
        <w:rPr>
          <w:lang w:val="en-GB"/>
        </w:rPr>
        <w:t xml:space="preserve"> 21/78504/HH include:</w:t>
      </w:r>
    </w:p>
    <w:p w14:paraId="1EAF9C31" w14:textId="77777777" w:rsidR="009F30D7" w:rsidRPr="00E333AD" w:rsidRDefault="009F30D7" w:rsidP="009F30D7">
      <w:pPr>
        <w:rPr>
          <w:lang w:val="en-GB"/>
        </w:rPr>
      </w:pPr>
    </w:p>
    <w:p w14:paraId="5207C044" w14:textId="7F4F3391" w:rsidR="009F30D7" w:rsidRDefault="009F30D7" w:rsidP="00964BDF">
      <w:pPr>
        <w:pStyle w:val="ListParagraph"/>
        <w:numPr>
          <w:ilvl w:val="0"/>
          <w:numId w:val="24"/>
        </w:numPr>
        <w:rPr>
          <w:lang w:val="en-GB"/>
        </w:rPr>
      </w:pPr>
      <w:r w:rsidRPr="00964BDF">
        <w:rPr>
          <w:lang w:val="en-GB"/>
        </w:rPr>
        <w:t>Raising the eaves to the front elevation by 0.40m as well as 0.45m and 0.75m respectively to the rear elevation of the two storey side extension</w:t>
      </w:r>
      <w:r w:rsidR="00E30EBF" w:rsidRPr="00964BDF">
        <w:rPr>
          <w:lang w:val="en-GB"/>
        </w:rPr>
        <w:t>;</w:t>
      </w:r>
    </w:p>
    <w:p w14:paraId="0E67E0F3" w14:textId="0E03C66D" w:rsidR="009F30D7" w:rsidRDefault="009F30D7" w:rsidP="009F30D7">
      <w:pPr>
        <w:pStyle w:val="ListParagraph"/>
        <w:numPr>
          <w:ilvl w:val="0"/>
          <w:numId w:val="24"/>
        </w:numPr>
        <w:rPr>
          <w:lang w:val="en-GB"/>
        </w:rPr>
      </w:pPr>
      <w:r w:rsidRPr="00964BDF">
        <w:rPr>
          <w:lang w:val="en-GB"/>
        </w:rPr>
        <w:t xml:space="preserve">Replacement of </w:t>
      </w:r>
      <w:r w:rsidR="00095D9F" w:rsidRPr="00964BDF">
        <w:rPr>
          <w:lang w:val="en-GB"/>
        </w:rPr>
        <w:t xml:space="preserve">a </w:t>
      </w:r>
      <w:r w:rsidRPr="00964BDF">
        <w:rPr>
          <w:lang w:val="en-GB"/>
        </w:rPr>
        <w:t xml:space="preserve">garage door with patio </w:t>
      </w:r>
      <w:r w:rsidR="00095D9F" w:rsidRPr="00964BDF">
        <w:rPr>
          <w:lang w:val="en-GB"/>
        </w:rPr>
        <w:t xml:space="preserve">window </w:t>
      </w:r>
      <w:r w:rsidRPr="00964BDF">
        <w:rPr>
          <w:lang w:val="en-GB"/>
        </w:rPr>
        <w:t xml:space="preserve">doors in the front elevation and </w:t>
      </w:r>
      <w:r w:rsidR="005C4E18" w:rsidRPr="00964BDF">
        <w:rPr>
          <w:lang w:val="en-GB"/>
        </w:rPr>
        <w:t>replacement</w:t>
      </w:r>
      <w:r w:rsidRPr="00964BDF">
        <w:rPr>
          <w:lang w:val="en-GB"/>
        </w:rPr>
        <w:t xml:space="preserve"> of a </w:t>
      </w:r>
      <w:r w:rsidR="005C4E18" w:rsidRPr="00964BDF">
        <w:rPr>
          <w:lang w:val="en-GB"/>
        </w:rPr>
        <w:t xml:space="preserve">window </w:t>
      </w:r>
      <w:r w:rsidR="004E4D1E" w:rsidRPr="00964BDF">
        <w:rPr>
          <w:lang w:val="en-GB"/>
        </w:rPr>
        <w:t xml:space="preserve">to a door </w:t>
      </w:r>
      <w:r w:rsidRPr="00964BDF">
        <w:rPr>
          <w:lang w:val="en-GB"/>
        </w:rPr>
        <w:t>in the side elevation facing No.6 Finstock Close</w:t>
      </w:r>
      <w:r w:rsidR="00E30EBF" w:rsidRPr="00964BDF">
        <w:rPr>
          <w:lang w:val="en-GB"/>
        </w:rPr>
        <w:t>;</w:t>
      </w:r>
      <w:r w:rsidR="00964BDF">
        <w:rPr>
          <w:lang w:val="en-GB"/>
        </w:rPr>
        <w:t xml:space="preserve"> and </w:t>
      </w:r>
    </w:p>
    <w:p w14:paraId="29A10C20" w14:textId="31840A57" w:rsidR="00964BDF" w:rsidRPr="00964BDF" w:rsidRDefault="009F30D7" w:rsidP="00964BDF">
      <w:pPr>
        <w:pStyle w:val="ListParagraph"/>
        <w:numPr>
          <w:ilvl w:val="0"/>
          <w:numId w:val="24"/>
        </w:numPr>
        <w:rPr>
          <w:lang w:val="en-GB"/>
        </w:rPr>
      </w:pPr>
      <w:r w:rsidRPr="00964BDF">
        <w:rPr>
          <w:lang w:val="en-GB"/>
        </w:rPr>
        <w:t>Minor amendments to window sizes</w:t>
      </w:r>
      <w:r w:rsidR="00E30EBF" w:rsidRPr="00964BDF">
        <w:rPr>
          <w:lang w:val="en-GB"/>
        </w:rPr>
        <w:t>;</w:t>
      </w:r>
      <w:r w:rsidR="00964BDF">
        <w:rPr>
          <w:lang w:val="en-GB"/>
        </w:rPr>
        <w:t xml:space="preserve"> </w:t>
      </w:r>
    </w:p>
    <w:p w14:paraId="3F88A28B" w14:textId="6151290A" w:rsidR="00E97733" w:rsidRDefault="00E97733" w:rsidP="009F30D7">
      <w:pPr>
        <w:rPr>
          <w:lang w:val="en-GB"/>
        </w:rPr>
      </w:pPr>
    </w:p>
    <w:p w14:paraId="1F668EF9" w14:textId="6C4489D1" w:rsidR="00027F52" w:rsidRDefault="00B81EB6" w:rsidP="00660BD8">
      <w:pPr>
        <w:spacing w:after="160" w:line="252" w:lineRule="auto"/>
        <w:contextualSpacing/>
        <w:rPr>
          <w:lang w:val="en-GB"/>
        </w:rPr>
      </w:pPr>
      <w:r w:rsidRPr="00B81EB6">
        <w:rPr>
          <w:lang w:val="en-GB"/>
        </w:rPr>
        <w:t>The external</w:t>
      </w:r>
      <w:r w:rsidR="005807E1">
        <w:rPr>
          <w:lang w:val="en-GB"/>
        </w:rPr>
        <w:t xml:space="preserve"> materials</w:t>
      </w:r>
      <w:r w:rsidR="004C6112">
        <w:rPr>
          <w:lang w:val="en-GB"/>
        </w:rPr>
        <w:t xml:space="preserve"> </w:t>
      </w:r>
      <w:r w:rsidR="00964BDF">
        <w:rPr>
          <w:lang w:val="en-GB"/>
        </w:rPr>
        <w:t xml:space="preserve">used </w:t>
      </w:r>
      <w:r w:rsidR="004C6112">
        <w:rPr>
          <w:lang w:val="en-GB"/>
        </w:rPr>
        <w:t>in</w:t>
      </w:r>
      <w:r w:rsidR="00060327">
        <w:rPr>
          <w:lang w:val="en-GB"/>
        </w:rPr>
        <w:t>clude</w:t>
      </w:r>
      <w:r w:rsidR="001D7A4C">
        <w:rPr>
          <w:lang w:val="en-GB"/>
        </w:rPr>
        <w:t>d</w:t>
      </w:r>
      <w:r w:rsidR="004C6112">
        <w:rPr>
          <w:lang w:val="en-GB"/>
        </w:rPr>
        <w:t xml:space="preserve"> </w:t>
      </w:r>
      <w:r w:rsidR="000F60A8">
        <w:rPr>
          <w:lang w:val="en-GB"/>
        </w:rPr>
        <w:t>‘</w:t>
      </w:r>
      <w:r w:rsidR="00167C3C">
        <w:rPr>
          <w:lang w:val="en-GB"/>
        </w:rPr>
        <w:t>Woodland Mixture</w:t>
      </w:r>
      <w:r w:rsidR="000F60A8">
        <w:rPr>
          <w:lang w:val="en-GB"/>
        </w:rPr>
        <w:t>’</w:t>
      </w:r>
      <w:r w:rsidR="00167C3C">
        <w:rPr>
          <w:lang w:val="en-GB"/>
        </w:rPr>
        <w:t xml:space="preserve"> brick </w:t>
      </w:r>
      <w:r w:rsidR="00D61298">
        <w:rPr>
          <w:lang w:val="en-GB"/>
        </w:rPr>
        <w:t xml:space="preserve">and </w:t>
      </w:r>
      <w:r w:rsidR="00A6615D">
        <w:rPr>
          <w:lang w:val="en-GB"/>
        </w:rPr>
        <w:t xml:space="preserve">grey </w:t>
      </w:r>
      <w:r w:rsidR="006178D0">
        <w:rPr>
          <w:lang w:val="en-GB"/>
        </w:rPr>
        <w:t>roof tiles</w:t>
      </w:r>
      <w:r w:rsidR="00060327">
        <w:rPr>
          <w:lang w:val="en-GB"/>
        </w:rPr>
        <w:t>,</w:t>
      </w:r>
      <w:r w:rsidR="00275F9A">
        <w:rPr>
          <w:lang w:val="en-GB"/>
        </w:rPr>
        <w:t xml:space="preserve"> white </w:t>
      </w:r>
      <w:r w:rsidR="00B50DAB">
        <w:rPr>
          <w:lang w:val="en-GB"/>
        </w:rPr>
        <w:t xml:space="preserve">uPVC framed openings </w:t>
      </w:r>
      <w:r w:rsidR="00E95FBF">
        <w:rPr>
          <w:lang w:val="en-GB"/>
        </w:rPr>
        <w:t xml:space="preserve">with </w:t>
      </w:r>
      <w:r w:rsidR="005807E1">
        <w:rPr>
          <w:lang w:val="en-GB"/>
        </w:rPr>
        <w:t>brick headers</w:t>
      </w:r>
      <w:r w:rsidR="00964BDF">
        <w:rPr>
          <w:lang w:val="en-GB"/>
        </w:rPr>
        <w:t>.</w:t>
      </w:r>
    </w:p>
    <w:p w14:paraId="248EEB6E" w14:textId="19EAA3A5" w:rsidR="00DB06D1" w:rsidRDefault="00DB06D1" w:rsidP="00660BD8">
      <w:pPr>
        <w:spacing w:after="160" w:line="252" w:lineRule="auto"/>
        <w:contextualSpacing/>
        <w:rPr>
          <w:lang w:val="en-GB"/>
        </w:rPr>
      </w:pPr>
    </w:p>
    <w:p w14:paraId="19C5C3A7" w14:textId="77777777" w:rsidR="003E4865" w:rsidRPr="00964BDF" w:rsidRDefault="00343D3B" w:rsidP="00660BD8">
      <w:pPr>
        <w:spacing w:after="160" w:line="252" w:lineRule="auto"/>
        <w:contextualSpacing/>
        <w:rPr>
          <w:b/>
          <w:bCs/>
          <w:lang w:val="en-GB"/>
        </w:rPr>
      </w:pPr>
      <w:r w:rsidRPr="00964BDF">
        <w:rPr>
          <w:b/>
          <w:bCs/>
          <w:lang w:val="en-GB"/>
        </w:rPr>
        <w:t xml:space="preserve">The application was deferred at Panel on </w:t>
      </w:r>
      <w:r w:rsidR="007A2BAF" w:rsidRPr="00964BDF">
        <w:rPr>
          <w:b/>
          <w:bCs/>
          <w:lang w:val="en-GB"/>
        </w:rPr>
        <w:t>16</w:t>
      </w:r>
      <w:r w:rsidR="007A2BAF" w:rsidRPr="00964BDF">
        <w:rPr>
          <w:b/>
          <w:bCs/>
          <w:vertAlign w:val="superscript"/>
          <w:lang w:val="en-GB"/>
        </w:rPr>
        <w:t>th</w:t>
      </w:r>
      <w:r w:rsidR="007A2BAF" w:rsidRPr="00964BDF">
        <w:rPr>
          <w:b/>
          <w:bCs/>
          <w:lang w:val="en-GB"/>
        </w:rPr>
        <w:t xml:space="preserve"> June 2022 </w:t>
      </w:r>
      <w:r w:rsidR="00CC3E5F" w:rsidRPr="00964BDF">
        <w:rPr>
          <w:b/>
          <w:bCs/>
          <w:lang w:val="en-GB"/>
        </w:rPr>
        <w:t xml:space="preserve">in order </w:t>
      </w:r>
      <w:r w:rsidR="003E4865" w:rsidRPr="00964BDF">
        <w:rPr>
          <w:b/>
          <w:bCs/>
          <w:lang w:val="en-GB"/>
        </w:rPr>
        <w:t>to allow the applicant to consider ways in which:</w:t>
      </w:r>
    </w:p>
    <w:p w14:paraId="4F5A5F2D" w14:textId="77777777" w:rsidR="003E4865" w:rsidRPr="00964BDF" w:rsidRDefault="003E4865" w:rsidP="00660BD8">
      <w:pPr>
        <w:spacing w:after="160" w:line="252" w:lineRule="auto"/>
        <w:contextualSpacing/>
        <w:rPr>
          <w:b/>
          <w:bCs/>
          <w:lang w:val="en-GB"/>
        </w:rPr>
      </w:pPr>
    </w:p>
    <w:p w14:paraId="1EE9A6C9" w14:textId="01E57FA0" w:rsidR="003E4865" w:rsidRPr="00964BDF" w:rsidRDefault="00E27A49" w:rsidP="003E4865">
      <w:pPr>
        <w:pStyle w:val="ListParagraph"/>
        <w:numPr>
          <w:ilvl w:val="0"/>
          <w:numId w:val="16"/>
        </w:numPr>
        <w:spacing w:after="160" w:line="252" w:lineRule="auto"/>
        <w:rPr>
          <w:b/>
          <w:bCs/>
          <w:lang w:val="en-GB"/>
        </w:rPr>
      </w:pPr>
      <w:r w:rsidRPr="00964BDF">
        <w:rPr>
          <w:b/>
          <w:bCs/>
          <w:lang w:val="en-GB"/>
        </w:rPr>
        <w:t xml:space="preserve">The appearance </w:t>
      </w:r>
      <w:r w:rsidR="00CC76AA" w:rsidRPr="00964BDF">
        <w:rPr>
          <w:b/>
          <w:bCs/>
          <w:lang w:val="en-GB"/>
        </w:rPr>
        <w:t>of the extension may be im</w:t>
      </w:r>
      <w:r w:rsidR="00E16322" w:rsidRPr="00964BDF">
        <w:rPr>
          <w:b/>
          <w:bCs/>
          <w:lang w:val="en-GB"/>
        </w:rPr>
        <w:t>proved</w:t>
      </w:r>
      <w:r w:rsidR="00CC76AA" w:rsidRPr="00964BDF">
        <w:rPr>
          <w:b/>
          <w:bCs/>
          <w:lang w:val="en-GB"/>
        </w:rPr>
        <w:t xml:space="preserve"> which could include measures to balance the as</w:t>
      </w:r>
      <w:r w:rsidR="003F6E80" w:rsidRPr="00964BDF">
        <w:rPr>
          <w:b/>
          <w:bCs/>
          <w:lang w:val="en-GB"/>
        </w:rPr>
        <w:t>ymmetrical eaves line of the rear extension and re-positioning its rear window and associated lint</w:t>
      </w:r>
      <w:r w:rsidR="00675F30" w:rsidRPr="00964BDF">
        <w:rPr>
          <w:b/>
          <w:bCs/>
          <w:lang w:val="en-GB"/>
        </w:rPr>
        <w:t xml:space="preserve">el and sill, and </w:t>
      </w:r>
    </w:p>
    <w:p w14:paraId="7414F738" w14:textId="29F0C398" w:rsidR="003E4865" w:rsidRPr="00964BDF" w:rsidRDefault="00675F30" w:rsidP="003E4865">
      <w:pPr>
        <w:pStyle w:val="ListParagraph"/>
        <w:numPr>
          <w:ilvl w:val="0"/>
          <w:numId w:val="16"/>
        </w:numPr>
        <w:spacing w:after="160" w:line="252" w:lineRule="auto"/>
        <w:rPr>
          <w:b/>
          <w:bCs/>
          <w:lang w:val="en-GB"/>
        </w:rPr>
      </w:pPr>
      <w:r w:rsidRPr="00964BDF">
        <w:rPr>
          <w:b/>
          <w:bCs/>
          <w:lang w:val="en-GB"/>
        </w:rPr>
        <w:t xml:space="preserve">The materials can be matched more closely to </w:t>
      </w:r>
      <w:r w:rsidR="006300D0" w:rsidRPr="00964BDF">
        <w:rPr>
          <w:b/>
          <w:bCs/>
          <w:lang w:val="en-GB"/>
        </w:rPr>
        <w:t>those of the parent dwelling</w:t>
      </w:r>
      <w:r w:rsidR="002130AA" w:rsidRPr="00964BDF">
        <w:rPr>
          <w:b/>
          <w:bCs/>
          <w:lang w:val="en-GB"/>
        </w:rPr>
        <w:t>.</w:t>
      </w:r>
    </w:p>
    <w:p w14:paraId="05A45A37" w14:textId="77777777" w:rsidR="003E4865" w:rsidRPr="00964BDF" w:rsidRDefault="003E4865" w:rsidP="006300D0">
      <w:pPr>
        <w:pStyle w:val="ListParagraph"/>
        <w:spacing w:after="160" w:line="252" w:lineRule="auto"/>
        <w:rPr>
          <w:b/>
          <w:bCs/>
          <w:lang w:val="en-GB"/>
        </w:rPr>
      </w:pPr>
    </w:p>
    <w:p w14:paraId="182DCA28" w14:textId="4F38F7DB" w:rsidR="00AF7BAC" w:rsidRDefault="00E16322" w:rsidP="00B45CC2">
      <w:pPr>
        <w:spacing w:after="160" w:line="252" w:lineRule="auto"/>
        <w:rPr>
          <w:lang w:val="en-GB"/>
        </w:rPr>
      </w:pPr>
      <w:r>
        <w:rPr>
          <w:lang w:val="en-GB"/>
        </w:rPr>
        <w:t>S</w:t>
      </w:r>
      <w:r w:rsidR="007865F3" w:rsidRPr="006300D0">
        <w:rPr>
          <w:lang w:val="en-GB"/>
        </w:rPr>
        <w:t>ubsequently</w:t>
      </w:r>
      <w:r w:rsidR="00DB06D1" w:rsidRPr="006300D0">
        <w:rPr>
          <w:lang w:val="en-GB"/>
        </w:rPr>
        <w:t xml:space="preserve"> </w:t>
      </w:r>
      <w:r>
        <w:rPr>
          <w:lang w:val="en-GB"/>
        </w:rPr>
        <w:t xml:space="preserve">the following </w:t>
      </w:r>
      <w:r w:rsidR="004052CA">
        <w:rPr>
          <w:lang w:val="en-GB"/>
        </w:rPr>
        <w:t>details</w:t>
      </w:r>
      <w:r w:rsidR="00DB06D1" w:rsidRPr="006300D0">
        <w:rPr>
          <w:lang w:val="en-GB"/>
        </w:rPr>
        <w:t xml:space="preserve"> </w:t>
      </w:r>
      <w:r w:rsidR="00A93FDF" w:rsidRPr="006300D0">
        <w:rPr>
          <w:lang w:val="en-GB"/>
        </w:rPr>
        <w:t xml:space="preserve">have been </w:t>
      </w:r>
      <w:r w:rsidR="00D46C5B" w:rsidRPr="006300D0">
        <w:rPr>
          <w:lang w:val="en-GB"/>
        </w:rPr>
        <w:t xml:space="preserve">received dated </w:t>
      </w:r>
      <w:r w:rsidR="004052CA">
        <w:rPr>
          <w:lang w:val="en-GB"/>
        </w:rPr>
        <w:t xml:space="preserve">23/09/2022 &amp; </w:t>
      </w:r>
      <w:r w:rsidR="00A93FDF" w:rsidRPr="006300D0">
        <w:rPr>
          <w:lang w:val="en-GB"/>
        </w:rPr>
        <w:t>29/</w:t>
      </w:r>
      <w:r w:rsidR="002053B5" w:rsidRPr="006300D0">
        <w:rPr>
          <w:lang w:val="en-GB"/>
        </w:rPr>
        <w:t xml:space="preserve">09/2022 addressing </w:t>
      </w:r>
      <w:r>
        <w:rPr>
          <w:lang w:val="en-GB"/>
        </w:rPr>
        <w:t>the above</w:t>
      </w:r>
      <w:r w:rsidR="002130AA">
        <w:rPr>
          <w:lang w:val="en-GB"/>
        </w:rPr>
        <w:t>:</w:t>
      </w:r>
    </w:p>
    <w:p w14:paraId="57896127" w14:textId="77777777" w:rsidR="00165A9D" w:rsidRDefault="00165A9D" w:rsidP="00B45CC2">
      <w:pPr>
        <w:spacing w:after="160" w:line="252" w:lineRule="auto"/>
        <w:rPr>
          <w:lang w:val="en-GB"/>
        </w:rPr>
      </w:pPr>
    </w:p>
    <w:p w14:paraId="16495F1F" w14:textId="6852D3FF" w:rsidR="00D63DF2" w:rsidRPr="00165A9D" w:rsidRDefault="00E556A5" w:rsidP="00D63DF2">
      <w:pPr>
        <w:pStyle w:val="ListParagraph"/>
        <w:numPr>
          <w:ilvl w:val="0"/>
          <w:numId w:val="25"/>
        </w:numPr>
        <w:spacing w:after="160" w:line="252" w:lineRule="auto"/>
        <w:rPr>
          <w:lang w:val="en-GB"/>
        </w:rPr>
      </w:pPr>
      <w:r w:rsidRPr="00165A9D">
        <w:t xml:space="preserve">Increase width </w:t>
      </w:r>
      <w:r>
        <w:t>of the f</w:t>
      </w:r>
      <w:r w:rsidRPr="00CA5720">
        <w:t>irst floor window</w:t>
      </w:r>
      <w:r w:rsidR="00D63DF2" w:rsidRPr="00165A9D">
        <w:t xml:space="preserve"> in the rear elevation of the side/rear extension to match the ground floor window including solider course brickwork to suit new window width;</w:t>
      </w:r>
    </w:p>
    <w:p w14:paraId="17D2E9FA" w14:textId="77777777" w:rsidR="00D63DF2" w:rsidRPr="00165A9D" w:rsidRDefault="00D63DF2" w:rsidP="00D63DF2">
      <w:pPr>
        <w:pStyle w:val="ListParagraph"/>
        <w:numPr>
          <w:ilvl w:val="0"/>
          <w:numId w:val="25"/>
        </w:numPr>
        <w:spacing w:after="160" w:line="252" w:lineRule="auto"/>
        <w:rPr>
          <w:lang w:val="en-GB"/>
        </w:rPr>
      </w:pPr>
      <w:r w:rsidRPr="00165A9D">
        <w:t xml:space="preserve">Solider course to existing brickwork above ground floor window in the rear elevation of the rear/side extension to match window width; </w:t>
      </w:r>
    </w:p>
    <w:p w14:paraId="1166DAC3" w14:textId="77777777" w:rsidR="00D63DF2" w:rsidRPr="00165A9D" w:rsidRDefault="00D63DF2" w:rsidP="00D63DF2">
      <w:pPr>
        <w:pStyle w:val="ListParagraph"/>
        <w:numPr>
          <w:ilvl w:val="0"/>
          <w:numId w:val="25"/>
        </w:numPr>
        <w:spacing w:after="160" w:line="252" w:lineRule="auto"/>
        <w:rPr>
          <w:lang w:val="en-GB"/>
        </w:rPr>
      </w:pPr>
      <w:r w:rsidRPr="00165A9D">
        <w:t>Installation of concealed gutter on both sides of the roof of the rear/side extension;</w:t>
      </w:r>
    </w:p>
    <w:p w14:paraId="31E3347F" w14:textId="519BDAC7" w:rsidR="00D63DF2" w:rsidRPr="00165A9D" w:rsidRDefault="00D63DF2" w:rsidP="00D63DF2">
      <w:pPr>
        <w:pStyle w:val="ListParagraph"/>
        <w:numPr>
          <w:ilvl w:val="0"/>
          <w:numId w:val="25"/>
        </w:numPr>
        <w:spacing w:after="160" w:line="252" w:lineRule="auto"/>
        <w:rPr>
          <w:lang w:val="en-GB"/>
        </w:rPr>
      </w:pPr>
      <w:r w:rsidRPr="00165A9D">
        <w:t>New 250mmm wide hoppers installed to serve new concealed gutter detail to extension roof to run into downpipe</w:t>
      </w:r>
      <w:r w:rsidR="00165A9D" w:rsidRPr="00165A9D">
        <w:t>;</w:t>
      </w:r>
    </w:p>
    <w:p w14:paraId="610CCD07" w14:textId="7AFF4523" w:rsidR="00732741" w:rsidRPr="00E556A5" w:rsidRDefault="00165A9D" w:rsidP="00B45CC2">
      <w:pPr>
        <w:pStyle w:val="ListParagraph"/>
        <w:numPr>
          <w:ilvl w:val="0"/>
          <w:numId w:val="25"/>
        </w:numPr>
        <w:spacing w:after="160" w:line="252" w:lineRule="auto"/>
        <w:rPr>
          <w:lang w:val="en-GB"/>
        </w:rPr>
      </w:pPr>
      <w:r w:rsidRPr="00165A9D">
        <w:t>Brickwork of the</w:t>
      </w:r>
      <w:r w:rsidRPr="00D73680">
        <w:t xml:space="preserve"> extension to be tinted to match colour profile of existing facing</w:t>
      </w:r>
      <w:r>
        <w:t xml:space="preserve"> </w:t>
      </w:r>
      <w:r w:rsidRPr="00D73680">
        <w:t>brick</w:t>
      </w:r>
      <w:r>
        <w:t>.</w:t>
      </w:r>
    </w:p>
    <w:p w14:paraId="19DFD6B2" w14:textId="77777777" w:rsidR="00732741" w:rsidRDefault="00732741" w:rsidP="00B45CC2">
      <w:pPr>
        <w:spacing w:after="160" w:line="252" w:lineRule="auto"/>
        <w:contextualSpacing/>
        <w:rPr>
          <w:lang w:val="en-GB"/>
        </w:rPr>
      </w:pPr>
    </w:p>
    <w:p w14:paraId="28268A58" w14:textId="77777777" w:rsidR="00E556A5" w:rsidRDefault="00E556A5" w:rsidP="00B45CC2">
      <w:pPr>
        <w:spacing w:after="160" w:line="252" w:lineRule="auto"/>
        <w:contextualSpacing/>
        <w:rPr>
          <w:lang w:val="en-GB"/>
        </w:rPr>
      </w:pPr>
    </w:p>
    <w:p w14:paraId="410756C7" w14:textId="77777777" w:rsidR="00E556A5" w:rsidRDefault="00E556A5" w:rsidP="00B45CC2">
      <w:pPr>
        <w:spacing w:after="160" w:line="252" w:lineRule="auto"/>
        <w:contextualSpacing/>
        <w:rPr>
          <w:lang w:val="en-GB"/>
        </w:rPr>
      </w:pPr>
    </w:p>
    <w:p w14:paraId="70DC9D39" w14:textId="77777777" w:rsidR="00E556A5" w:rsidRDefault="00E556A5" w:rsidP="00B45CC2">
      <w:pPr>
        <w:spacing w:after="160" w:line="252" w:lineRule="auto"/>
        <w:contextualSpacing/>
        <w:rPr>
          <w:lang w:val="en-GB"/>
        </w:rPr>
      </w:pPr>
    </w:p>
    <w:p w14:paraId="4074B34C" w14:textId="77777777" w:rsidR="00E556A5" w:rsidRDefault="00E556A5" w:rsidP="00B45CC2">
      <w:pPr>
        <w:spacing w:after="160" w:line="252" w:lineRule="auto"/>
        <w:contextualSpacing/>
        <w:rPr>
          <w:lang w:val="en-GB"/>
        </w:rPr>
      </w:pPr>
    </w:p>
    <w:p w14:paraId="5BD8EBEC" w14:textId="77777777" w:rsidR="00E556A5" w:rsidRDefault="00E556A5" w:rsidP="00B45CC2">
      <w:pPr>
        <w:spacing w:after="160" w:line="252" w:lineRule="auto"/>
        <w:contextualSpacing/>
        <w:rPr>
          <w:lang w:val="en-GB"/>
        </w:rPr>
      </w:pPr>
    </w:p>
    <w:p w14:paraId="3F97096C" w14:textId="77777777" w:rsidR="00E556A5" w:rsidRDefault="00E556A5" w:rsidP="00B45CC2">
      <w:pPr>
        <w:spacing w:after="160" w:line="252" w:lineRule="auto"/>
        <w:contextualSpacing/>
        <w:rPr>
          <w:lang w:val="en-GB"/>
        </w:rPr>
      </w:pPr>
    </w:p>
    <w:p w14:paraId="6A919C0C" w14:textId="77777777" w:rsidR="00E556A5" w:rsidRDefault="00E556A5" w:rsidP="00B45CC2">
      <w:pPr>
        <w:spacing w:after="160" w:line="252" w:lineRule="auto"/>
        <w:contextualSpacing/>
        <w:rPr>
          <w:lang w:val="en-GB"/>
        </w:rPr>
      </w:pPr>
    </w:p>
    <w:p w14:paraId="2DDA9112" w14:textId="77777777" w:rsidR="00E556A5" w:rsidRDefault="00E556A5" w:rsidP="00B45CC2">
      <w:pPr>
        <w:spacing w:after="160" w:line="252" w:lineRule="auto"/>
        <w:contextualSpacing/>
        <w:rPr>
          <w:lang w:val="en-GB"/>
        </w:rPr>
      </w:pPr>
    </w:p>
    <w:p w14:paraId="47DF3631" w14:textId="77777777" w:rsidR="00E556A5" w:rsidRDefault="00E556A5" w:rsidP="00B45CC2">
      <w:pPr>
        <w:spacing w:after="160" w:line="252" w:lineRule="auto"/>
        <w:contextualSpacing/>
        <w:rPr>
          <w:lang w:val="en-GB"/>
        </w:rPr>
      </w:pPr>
    </w:p>
    <w:p w14:paraId="72A46679" w14:textId="77777777" w:rsidR="00E556A5" w:rsidRDefault="00E556A5" w:rsidP="00B45CC2">
      <w:pPr>
        <w:spacing w:after="160" w:line="252" w:lineRule="auto"/>
        <w:contextualSpacing/>
        <w:rPr>
          <w:lang w:val="en-GB"/>
        </w:rPr>
      </w:pPr>
    </w:p>
    <w:p w14:paraId="0FB0F394" w14:textId="77777777" w:rsidR="00E556A5" w:rsidRDefault="00E556A5" w:rsidP="00B45CC2">
      <w:pPr>
        <w:spacing w:after="160" w:line="252" w:lineRule="auto"/>
        <w:contextualSpacing/>
        <w:rPr>
          <w:lang w:val="en-GB"/>
        </w:rPr>
      </w:pPr>
    </w:p>
    <w:p w14:paraId="65FC4A03" w14:textId="77777777" w:rsidR="00E556A5" w:rsidRDefault="00E556A5" w:rsidP="00B45CC2">
      <w:pPr>
        <w:spacing w:after="160" w:line="252" w:lineRule="auto"/>
        <w:contextualSpacing/>
        <w:rPr>
          <w:lang w:val="en-GB"/>
        </w:rPr>
      </w:pPr>
    </w:p>
    <w:p w14:paraId="78BF5BAF" w14:textId="77777777" w:rsidR="00E556A5" w:rsidRDefault="00E556A5" w:rsidP="00B45CC2">
      <w:pPr>
        <w:spacing w:after="160" w:line="252" w:lineRule="auto"/>
        <w:contextualSpacing/>
        <w:rPr>
          <w:lang w:val="en-GB"/>
        </w:rPr>
      </w:pPr>
    </w:p>
    <w:p w14:paraId="1FDED568" w14:textId="602D3FB5" w:rsidR="00B45CC2" w:rsidRPr="00AF7BAC" w:rsidRDefault="00AF7BAC" w:rsidP="00B45CC2">
      <w:pPr>
        <w:spacing w:after="160" w:line="252" w:lineRule="auto"/>
        <w:contextualSpacing/>
        <w:rPr>
          <w:lang w:val="en-GB"/>
        </w:rPr>
      </w:pPr>
      <w:r>
        <w:rPr>
          <w:lang w:val="en-GB"/>
        </w:rPr>
        <w:lastRenderedPageBreak/>
        <w:t>F</w:t>
      </w:r>
      <w:r w:rsidR="00B45CC2" w:rsidRPr="006C1801">
        <w:rPr>
          <w:b/>
          <w:lang w:val="en-GB"/>
        </w:rPr>
        <w:t>loor &amp; Elevations</w:t>
      </w:r>
      <w:r w:rsidR="00B45CC2">
        <w:rPr>
          <w:b/>
          <w:lang w:val="en-GB"/>
        </w:rPr>
        <w:t xml:space="preserve"> Plans (under the current application revised drawings received dated 29/09/2022)  </w:t>
      </w:r>
    </w:p>
    <w:p w14:paraId="42ADB1FA" w14:textId="77777777" w:rsidR="00B45CC2" w:rsidRDefault="00B45CC2" w:rsidP="00B45CC2">
      <w:pPr>
        <w:spacing w:after="160" w:line="252" w:lineRule="auto"/>
        <w:contextualSpacing/>
        <w:rPr>
          <w:lang w:val="en-GB"/>
        </w:rPr>
      </w:pPr>
    </w:p>
    <w:p w14:paraId="1C918A55" w14:textId="6BEE8585" w:rsidR="00B45CC2" w:rsidRDefault="00B45CC2" w:rsidP="00AF7BAC">
      <w:pPr>
        <w:spacing w:after="160" w:line="252" w:lineRule="auto"/>
        <w:contextualSpacing/>
        <w:jc w:val="center"/>
        <w:rPr>
          <w:lang w:val="en-GB"/>
        </w:rPr>
      </w:pPr>
      <w:r>
        <w:rPr>
          <w:noProof/>
        </w:rPr>
        <w:drawing>
          <wp:inline distT="0" distB="0" distL="0" distR="0" wp14:anchorId="1DE5CB09" wp14:editId="095E419F">
            <wp:extent cx="4943475" cy="360907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50685" cy="3614334"/>
                    </a:xfrm>
                    <a:prstGeom prst="rect">
                      <a:avLst/>
                    </a:prstGeom>
                  </pic:spPr>
                </pic:pic>
              </a:graphicData>
            </a:graphic>
          </wp:inline>
        </w:drawing>
      </w:r>
    </w:p>
    <w:p w14:paraId="16748F6F" w14:textId="77777777" w:rsidR="00B45CC2" w:rsidRDefault="00B45CC2" w:rsidP="00B45CC2">
      <w:pPr>
        <w:spacing w:after="160" w:line="252" w:lineRule="auto"/>
        <w:contextualSpacing/>
        <w:rPr>
          <w:lang w:val="en-GB"/>
        </w:rPr>
      </w:pPr>
    </w:p>
    <w:p w14:paraId="10AF63C7" w14:textId="77777777" w:rsidR="00B45CC2" w:rsidRDefault="00B45CC2" w:rsidP="00B45CC2">
      <w:pPr>
        <w:spacing w:after="160" w:line="252" w:lineRule="auto"/>
        <w:contextualSpacing/>
        <w:rPr>
          <w:lang w:val="en-GB"/>
        </w:rPr>
      </w:pPr>
    </w:p>
    <w:p w14:paraId="33938397" w14:textId="77777777" w:rsidR="00B45CC2" w:rsidRDefault="00B45CC2" w:rsidP="00B45CC2">
      <w:pPr>
        <w:spacing w:after="160" w:line="252" w:lineRule="auto"/>
        <w:contextualSpacing/>
        <w:jc w:val="center"/>
        <w:rPr>
          <w:lang w:val="en-GB"/>
        </w:rPr>
      </w:pPr>
      <w:r>
        <w:rPr>
          <w:noProof/>
        </w:rPr>
        <w:drawing>
          <wp:inline distT="0" distB="0" distL="0" distR="0" wp14:anchorId="1D650CE2" wp14:editId="201B7BB0">
            <wp:extent cx="4924425" cy="3825973"/>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929935" cy="3830254"/>
                    </a:xfrm>
                    <a:prstGeom prst="rect">
                      <a:avLst/>
                    </a:prstGeom>
                  </pic:spPr>
                </pic:pic>
              </a:graphicData>
            </a:graphic>
          </wp:inline>
        </w:drawing>
      </w:r>
    </w:p>
    <w:p w14:paraId="3D2BF778" w14:textId="77777777" w:rsidR="00B45CC2" w:rsidRDefault="00B45CC2" w:rsidP="00B45CC2">
      <w:pPr>
        <w:spacing w:after="160" w:line="252" w:lineRule="auto"/>
        <w:contextualSpacing/>
        <w:rPr>
          <w:lang w:val="en-GB"/>
        </w:rPr>
      </w:pPr>
    </w:p>
    <w:p w14:paraId="5AC19899" w14:textId="77777777" w:rsidR="00B45CC2" w:rsidRDefault="00B45CC2" w:rsidP="00B45CC2">
      <w:pPr>
        <w:spacing w:after="160" w:line="252" w:lineRule="auto"/>
        <w:contextualSpacing/>
        <w:rPr>
          <w:lang w:val="en-GB"/>
        </w:rPr>
      </w:pPr>
    </w:p>
    <w:p w14:paraId="500815E6" w14:textId="77777777" w:rsidR="00B45CC2" w:rsidRDefault="00B45CC2" w:rsidP="00B45CC2">
      <w:pPr>
        <w:spacing w:after="160" w:line="252" w:lineRule="auto"/>
        <w:contextualSpacing/>
        <w:rPr>
          <w:lang w:val="en-GB"/>
        </w:rPr>
      </w:pPr>
    </w:p>
    <w:p w14:paraId="613CFD1B" w14:textId="77777777" w:rsidR="00B45CC2" w:rsidRDefault="00B45CC2" w:rsidP="00B45CC2">
      <w:pPr>
        <w:spacing w:after="160" w:line="252" w:lineRule="auto"/>
        <w:contextualSpacing/>
        <w:jc w:val="center"/>
        <w:rPr>
          <w:lang w:val="en-GB"/>
        </w:rPr>
      </w:pPr>
    </w:p>
    <w:p w14:paraId="7BC6EBDE" w14:textId="77777777" w:rsidR="00B45CC2" w:rsidRDefault="00B45CC2" w:rsidP="00B45CC2">
      <w:pPr>
        <w:spacing w:after="160" w:line="252" w:lineRule="auto"/>
        <w:contextualSpacing/>
        <w:rPr>
          <w:lang w:val="en-GB"/>
        </w:rPr>
      </w:pPr>
    </w:p>
    <w:p w14:paraId="1953958B" w14:textId="77777777" w:rsidR="00B45CC2" w:rsidRDefault="00B45CC2" w:rsidP="00B45CC2">
      <w:pPr>
        <w:spacing w:after="160" w:line="252" w:lineRule="auto"/>
        <w:contextualSpacing/>
        <w:rPr>
          <w:lang w:val="en-GB"/>
        </w:rPr>
      </w:pPr>
    </w:p>
    <w:p w14:paraId="369CAC92" w14:textId="77777777" w:rsidR="00B45CC2" w:rsidRDefault="00B45CC2" w:rsidP="00B45CC2">
      <w:pPr>
        <w:spacing w:after="160" w:line="252" w:lineRule="auto"/>
        <w:contextualSpacing/>
        <w:rPr>
          <w:lang w:val="en-GB"/>
        </w:rPr>
      </w:pPr>
    </w:p>
    <w:p w14:paraId="339523EC" w14:textId="77777777" w:rsidR="00B45CC2" w:rsidRDefault="00B45CC2" w:rsidP="00AF7BAC">
      <w:pPr>
        <w:spacing w:after="160" w:line="252" w:lineRule="auto"/>
        <w:contextualSpacing/>
        <w:jc w:val="center"/>
        <w:rPr>
          <w:lang w:val="en-GB"/>
        </w:rPr>
      </w:pPr>
      <w:r>
        <w:rPr>
          <w:noProof/>
        </w:rPr>
        <w:drawing>
          <wp:inline distT="0" distB="0" distL="0" distR="0" wp14:anchorId="0B32A57D" wp14:editId="47B33C7C">
            <wp:extent cx="5785561" cy="4286250"/>
            <wp:effectExtent l="0" t="0" r="571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91638" cy="4290752"/>
                    </a:xfrm>
                    <a:prstGeom prst="rect">
                      <a:avLst/>
                    </a:prstGeom>
                  </pic:spPr>
                </pic:pic>
              </a:graphicData>
            </a:graphic>
          </wp:inline>
        </w:drawing>
      </w:r>
    </w:p>
    <w:p w14:paraId="7B8FE820" w14:textId="77777777" w:rsidR="00B45CC2" w:rsidRDefault="00B45CC2" w:rsidP="00B45CC2">
      <w:pPr>
        <w:spacing w:after="160" w:line="252" w:lineRule="auto"/>
        <w:contextualSpacing/>
        <w:rPr>
          <w:lang w:val="en-GB"/>
        </w:rPr>
      </w:pPr>
    </w:p>
    <w:p w14:paraId="5AC91A32" w14:textId="77777777" w:rsidR="00B45CC2" w:rsidRDefault="00B45CC2" w:rsidP="00B45CC2">
      <w:pPr>
        <w:spacing w:after="160" w:line="252" w:lineRule="auto"/>
        <w:contextualSpacing/>
        <w:rPr>
          <w:lang w:val="en-GB"/>
        </w:rPr>
      </w:pPr>
    </w:p>
    <w:p w14:paraId="6FFED2B1" w14:textId="77777777" w:rsidR="00B45CC2" w:rsidRDefault="00B45CC2" w:rsidP="00AF7BAC">
      <w:pPr>
        <w:spacing w:after="160" w:line="252" w:lineRule="auto"/>
        <w:contextualSpacing/>
        <w:jc w:val="center"/>
        <w:rPr>
          <w:lang w:val="en-GB"/>
        </w:rPr>
      </w:pPr>
      <w:r>
        <w:rPr>
          <w:noProof/>
          <w:lang w:val="en-GB" w:eastAsia="en-GB"/>
        </w:rPr>
        <w:drawing>
          <wp:inline distT="0" distB="0" distL="0" distR="0" wp14:anchorId="6793EF61" wp14:editId="315347E9">
            <wp:extent cx="4467225" cy="353377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467225" cy="3533775"/>
                    </a:xfrm>
                    <a:prstGeom prst="rect">
                      <a:avLst/>
                    </a:prstGeom>
                  </pic:spPr>
                </pic:pic>
              </a:graphicData>
            </a:graphic>
          </wp:inline>
        </w:drawing>
      </w:r>
    </w:p>
    <w:p w14:paraId="348ADC77" w14:textId="4E389F31" w:rsidR="006C1801" w:rsidRPr="006C1801" w:rsidRDefault="006C1801" w:rsidP="00660BD8">
      <w:pPr>
        <w:spacing w:after="160" w:line="252" w:lineRule="auto"/>
        <w:contextualSpacing/>
        <w:rPr>
          <w:b/>
          <w:lang w:val="en-GB"/>
        </w:rPr>
      </w:pPr>
    </w:p>
    <w:p w14:paraId="67AAD190" w14:textId="1282073C" w:rsidR="000545DC" w:rsidRDefault="005D4542" w:rsidP="001E31AF">
      <w:pPr>
        <w:pStyle w:val="SubTitle"/>
        <w:rPr>
          <w:rFonts w:cs="Arial"/>
          <w:sz w:val="20"/>
          <w:szCs w:val="20"/>
        </w:rPr>
      </w:pPr>
      <w:r w:rsidRPr="00790BA6">
        <w:rPr>
          <w:rFonts w:cs="Arial"/>
          <w:sz w:val="20"/>
          <w:szCs w:val="20"/>
        </w:rPr>
        <w:lastRenderedPageBreak/>
        <w:t>Publicity</w:t>
      </w:r>
    </w:p>
    <w:p w14:paraId="215C4976" w14:textId="6C7B0456" w:rsidR="00625F3D" w:rsidRDefault="00625F3D" w:rsidP="001E31AF">
      <w:pPr>
        <w:pStyle w:val="SubTitle"/>
        <w:rPr>
          <w:rFonts w:cs="Arial"/>
          <w:sz w:val="20"/>
          <w:szCs w:val="20"/>
        </w:rPr>
      </w:pPr>
    </w:p>
    <w:p w14:paraId="463A3CBB" w14:textId="53649D2A" w:rsidR="00625F3D" w:rsidRPr="00FE623E" w:rsidRDefault="00625F3D" w:rsidP="00625F3D">
      <w:r>
        <w:t>22</w:t>
      </w:r>
      <w:r w:rsidRPr="00131631">
        <w:t xml:space="preserve"> representation</w:t>
      </w:r>
      <w:r>
        <w:t>s</w:t>
      </w:r>
      <w:r w:rsidRPr="00131631">
        <w:t xml:space="preserve"> </w:t>
      </w:r>
      <w:r>
        <w:t>(two from the same neighbour following a 2</w:t>
      </w:r>
      <w:r w:rsidRPr="001464E1">
        <w:rPr>
          <w:vertAlign w:val="superscript"/>
        </w:rPr>
        <w:t>nd</w:t>
      </w:r>
      <w:r>
        <w:t xml:space="preserve"> round of </w:t>
      </w:r>
      <w:r w:rsidR="00964BDF">
        <w:t>publicity</w:t>
      </w:r>
      <w:r>
        <w:t xml:space="preserve">) have been </w:t>
      </w:r>
      <w:r w:rsidRPr="00131631">
        <w:t>receiv</w:t>
      </w:r>
      <w:r w:rsidR="001D7A4C">
        <w:t>ed</w:t>
      </w:r>
      <w:r w:rsidR="00964BDF">
        <w:t>. Th</w:t>
      </w:r>
      <w:r w:rsidRPr="00131631">
        <w:t>e following comments were made:</w:t>
      </w:r>
    </w:p>
    <w:p w14:paraId="46625A97" w14:textId="77777777" w:rsidR="00625F3D" w:rsidRDefault="00625F3D" w:rsidP="001E31AF">
      <w:pPr>
        <w:pStyle w:val="SubTitle"/>
        <w:rPr>
          <w:rFonts w:cs="Arial"/>
          <w:sz w:val="20"/>
          <w:szCs w:val="20"/>
        </w:rPr>
      </w:pPr>
    </w:p>
    <w:p w14:paraId="4B427243" w14:textId="77777777" w:rsidR="001E31AF" w:rsidRPr="001E31AF" w:rsidRDefault="001E31AF" w:rsidP="001E31AF">
      <w:pPr>
        <w:pStyle w:val="SubTitle"/>
        <w:rPr>
          <w:rFonts w:cs="Arial"/>
          <w:sz w:val="20"/>
          <w:szCs w:val="20"/>
        </w:rPr>
      </w:pPr>
    </w:p>
    <w:p w14:paraId="3B839101" w14:textId="37A3DA7C" w:rsidR="000545DC" w:rsidRPr="00790BA6" w:rsidRDefault="00790BA6" w:rsidP="000545DC">
      <w:pPr>
        <w:rPr>
          <w:lang w:val="en-GB"/>
        </w:rPr>
      </w:pPr>
      <w:r w:rsidRPr="00790BA6">
        <w:t>8</w:t>
      </w:r>
      <w:r w:rsidR="00B036D1" w:rsidRPr="00790BA6">
        <w:t xml:space="preserve"> representation</w:t>
      </w:r>
      <w:r w:rsidR="004E6B90" w:rsidRPr="00790BA6">
        <w:t>s</w:t>
      </w:r>
      <w:r w:rsidR="00B036D1" w:rsidRPr="00790BA6">
        <w:t xml:space="preserve"> ha</w:t>
      </w:r>
      <w:r w:rsidR="004E6B90" w:rsidRPr="00790BA6">
        <w:t>ve</w:t>
      </w:r>
      <w:r w:rsidR="00B036D1" w:rsidRPr="00790BA6">
        <w:t xml:space="preserve"> been received</w:t>
      </w:r>
      <w:r w:rsidRPr="00790BA6">
        <w:t xml:space="preserve"> from neighbours and 3 representations have been received from Councillor Boshell, Councillor Lancaster and Councillor Mullen, </w:t>
      </w:r>
      <w:r w:rsidR="001E31AF">
        <w:t>(a total of 11)</w:t>
      </w:r>
      <w:r w:rsidRPr="00790BA6">
        <w:t xml:space="preserve"> </w:t>
      </w:r>
      <w:r w:rsidR="00D53A3B">
        <w:t xml:space="preserve">a further </w:t>
      </w:r>
      <w:r w:rsidR="00BB446E">
        <w:t>8 representations received</w:t>
      </w:r>
      <w:r w:rsidR="00F52C05">
        <w:t>,</w:t>
      </w:r>
      <w:r w:rsidR="00BB446E">
        <w:t xml:space="preserve"> and </w:t>
      </w:r>
      <w:r w:rsidR="00BB446E" w:rsidRPr="00112D1B">
        <w:t>3 rep</w:t>
      </w:r>
      <w:r w:rsidR="00F95513" w:rsidRPr="00112D1B">
        <w:t>resentations</w:t>
      </w:r>
      <w:r w:rsidR="00F95513">
        <w:t xml:space="preserve"> have </w:t>
      </w:r>
      <w:r w:rsidR="00D76FA0">
        <w:t>been received following a 2</w:t>
      </w:r>
      <w:r w:rsidR="00D76FA0" w:rsidRPr="00D76FA0">
        <w:rPr>
          <w:vertAlign w:val="superscript"/>
        </w:rPr>
        <w:t>nd</w:t>
      </w:r>
      <w:r w:rsidR="00D76FA0">
        <w:t xml:space="preserve"> round of </w:t>
      </w:r>
      <w:r w:rsidR="00964BDF">
        <w:t xml:space="preserve">publicity </w:t>
      </w:r>
      <w:r w:rsidR="00D76FA0">
        <w:t xml:space="preserve"> </w:t>
      </w:r>
      <w:r w:rsidR="00112D1B">
        <w:t xml:space="preserve">(a total of 11) </w:t>
      </w:r>
      <w:r w:rsidR="00B036D1" w:rsidRPr="00790BA6">
        <w:t>whereby the following comments were made:</w:t>
      </w:r>
    </w:p>
    <w:p w14:paraId="04F35916" w14:textId="77777777" w:rsidR="005D4542" w:rsidRPr="0096668F" w:rsidRDefault="005D4542" w:rsidP="005D4542">
      <w:pPr>
        <w:rPr>
          <w:highlight w:val="yellow"/>
          <w:lang w:val="en-GB"/>
        </w:rPr>
      </w:pPr>
    </w:p>
    <w:tbl>
      <w:tblPr>
        <w:tblStyle w:val="TableGrid"/>
        <w:tblW w:w="0" w:type="auto"/>
        <w:tblInd w:w="363" w:type="dxa"/>
        <w:tblLook w:val="04A0" w:firstRow="1" w:lastRow="0" w:firstColumn="1" w:lastColumn="0" w:noHBand="0" w:noVBand="1"/>
      </w:tblPr>
      <w:tblGrid>
        <w:gridCol w:w="564"/>
        <w:gridCol w:w="8202"/>
      </w:tblGrid>
      <w:tr w:rsidR="005D4542" w:rsidRPr="0096668F" w14:paraId="1C73ACAE" w14:textId="77777777" w:rsidTr="006C3E8D">
        <w:tc>
          <w:tcPr>
            <w:tcW w:w="564" w:type="dxa"/>
            <w:shd w:val="pct15" w:color="auto" w:fill="auto"/>
          </w:tcPr>
          <w:p w14:paraId="06AD42F0" w14:textId="77777777" w:rsidR="005D4542" w:rsidRPr="0096668F" w:rsidRDefault="005D4542" w:rsidP="006C3E8D">
            <w:pPr>
              <w:rPr>
                <w:highlight w:val="yellow"/>
                <w:lang w:val="en-GB"/>
              </w:rPr>
            </w:pPr>
          </w:p>
        </w:tc>
        <w:tc>
          <w:tcPr>
            <w:tcW w:w="8202" w:type="dxa"/>
            <w:shd w:val="pct15" w:color="auto" w:fill="auto"/>
            <w:hideMark/>
          </w:tcPr>
          <w:p w14:paraId="3FEDAF87" w14:textId="77777777" w:rsidR="005D4542" w:rsidRPr="0096668F" w:rsidRDefault="005D4542" w:rsidP="006C3E8D">
            <w:pPr>
              <w:jc w:val="both"/>
              <w:rPr>
                <w:highlight w:val="yellow"/>
                <w:lang w:val="en-GB"/>
              </w:rPr>
            </w:pPr>
            <w:r w:rsidRPr="00FD5F5F">
              <w:rPr>
                <w:lang w:val="en-GB"/>
              </w:rPr>
              <w:t>C – comment received         R – officer response</w:t>
            </w:r>
          </w:p>
        </w:tc>
      </w:tr>
      <w:tr w:rsidR="005D4542" w:rsidRPr="0096668F" w14:paraId="09F21FFF" w14:textId="77777777" w:rsidTr="006C3E8D">
        <w:tc>
          <w:tcPr>
            <w:tcW w:w="564" w:type="dxa"/>
            <w:shd w:val="pct15" w:color="auto" w:fill="auto"/>
            <w:hideMark/>
          </w:tcPr>
          <w:p w14:paraId="1CB45280" w14:textId="77777777" w:rsidR="005D4542" w:rsidRPr="00FD5F5F" w:rsidRDefault="005D4542" w:rsidP="006C3E8D">
            <w:pPr>
              <w:rPr>
                <w:lang w:val="en-GB"/>
              </w:rPr>
            </w:pPr>
            <w:r w:rsidRPr="00FD5F5F">
              <w:rPr>
                <w:lang w:val="en-GB"/>
              </w:rPr>
              <w:t>C</w:t>
            </w:r>
          </w:p>
        </w:tc>
        <w:tc>
          <w:tcPr>
            <w:tcW w:w="8202" w:type="dxa"/>
            <w:shd w:val="pct15" w:color="auto" w:fill="auto"/>
          </w:tcPr>
          <w:p w14:paraId="771D8EEA" w14:textId="1E6D40E5" w:rsidR="001E31AF" w:rsidRPr="004023E8" w:rsidRDefault="001E31AF" w:rsidP="006C3E8D">
            <w:pPr>
              <w:jc w:val="both"/>
              <w:rPr>
                <w:b/>
                <w:lang w:val="en-GB"/>
              </w:rPr>
            </w:pPr>
            <w:r w:rsidRPr="004023E8">
              <w:rPr>
                <w:b/>
                <w:lang w:val="en-GB"/>
              </w:rPr>
              <w:t>Neighbours:</w:t>
            </w:r>
          </w:p>
          <w:p w14:paraId="6E4A9C23" w14:textId="77777777" w:rsidR="004023E8" w:rsidRDefault="004023E8" w:rsidP="006C3E8D">
            <w:pPr>
              <w:jc w:val="both"/>
              <w:rPr>
                <w:bCs/>
                <w:lang w:val="en-GB"/>
              </w:rPr>
            </w:pPr>
          </w:p>
          <w:p w14:paraId="605F4830" w14:textId="6E2CAEA2" w:rsidR="00C12B34" w:rsidRPr="004023E8" w:rsidRDefault="00C12B34" w:rsidP="006C3E8D">
            <w:pPr>
              <w:jc w:val="both"/>
              <w:rPr>
                <w:b/>
                <w:lang w:val="en-GB"/>
              </w:rPr>
            </w:pPr>
            <w:r w:rsidRPr="004023E8">
              <w:rPr>
                <w:b/>
                <w:lang w:val="en-GB"/>
              </w:rPr>
              <w:t>1</w:t>
            </w:r>
            <w:r w:rsidRPr="004023E8">
              <w:rPr>
                <w:b/>
                <w:vertAlign w:val="superscript"/>
                <w:lang w:val="en-GB"/>
              </w:rPr>
              <w:t>st</w:t>
            </w:r>
            <w:r w:rsidRPr="004023E8">
              <w:rPr>
                <w:b/>
                <w:lang w:val="en-GB"/>
              </w:rPr>
              <w:t xml:space="preserve"> round of </w:t>
            </w:r>
            <w:r w:rsidR="00FF1C6D">
              <w:rPr>
                <w:b/>
                <w:lang w:val="en-GB"/>
              </w:rPr>
              <w:t>publicity/</w:t>
            </w:r>
            <w:r w:rsidR="00F52C05">
              <w:rPr>
                <w:b/>
                <w:lang w:val="en-GB"/>
              </w:rPr>
              <w:t>n</w:t>
            </w:r>
            <w:r w:rsidR="00FF1C6D">
              <w:rPr>
                <w:b/>
                <w:lang w:val="en-GB"/>
              </w:rPr>
              <w:t>otificatio</w:t>
            </w:r>
            <w:r w:rsidR="00FB1E33" w:rsidRPr="004023E8">
              <w:rPr>
                <w:b/>
                <w:lang w:val="en-GB"/>
              </w:rPr>
              <w:t>n:</w:t>
            </w:r>
          </w:p>
          <w:p w14:paraId="1D10EB08" w14:textId="5C279F77" w:rsidR="005D4542" w:rsidRPr="000D7384" w:rsidRDefault="00897E99" w:rsidP="006C3E8D">
            <w:pPr>
              <w:jc w:val="both"/>
              <w:rPr>
                <w:bCs/>
                <w:lang w:val="en-GB"/>
              </w:rPr>
            </w:pPr>
            <w:r w:rsidRPr="000D7384">
              <w:rPr>
                <w:bCs/>
                <w:lang w:val="en-GB"/>
              </w:rPr>
              <w:t xml:space="preserve">The eaves </w:t>
            </w:r>
            <w:r w:rsidR="00C0039B" w:rsidRPr="000D7384">
              <w:rPr>
                <w:bCs/>
                <w:lang w:val="en-GB"/>
              </w:rPr>
              <w:t>height are higher than existing dwellinghouse;</w:t>
            </w:r>
          </w:p>
          <w:p w14:paraId="69407E9C" w14:textId="65BA10C1" w:rsidR="000B0B4A" w:rsidRPr="000D7384" w:rsidRDefault="000B0B4A" w:rsidP="006C3E8D">
            <w:pPr>
              <w:jc w:val="both"/>
              <w:rPr>
                <w:bCs/>
                <w:lang w:val="en-GB"/>
              </w:rPr>
            </w:pPr>
            <w:r w:rsidRPr="000D7384">
              <w:rPr>
                <w:bCs/>
                <w:lang w:val="en-GB"/>
              </w:rPr>
              <w:t xml:space="preserve">Materials </w:t>
            </w:r>
            <w:r w:rsidR="00E92BB4" w:rsidRPr="000D7384">
              <w:rPr>
                <w:bCs/>
                <w:lang w:val="en-GB"/>
              </w:rPr>
              <w:t xml:space="preserve">of development </w:t>
            </w:r>
            <w:r w:rsidRPr="000D7384">
              <w:rPr>
                <w:bCs/>
                <w:lang w:val="en-GB"/>
              </w:rPr>
              <w:t xml:space="preserve">do not match </w:t>
            </w:r>
            <w:r w:rsidR="00E42865" w:rsidRPr="000D7384">
              <w:rPr>
                <w:bCs/>
                <w:lang w:val="en-GB"/>
              </w:rPr>
              <w:t>brickwork or</w:t>
            </w:r>
            <w:r w:rsidR="002C31D4" w:rsidRPr="000D7384">
              <w:rPr>
                <w:bCs/>
                <w:lang w:val="en-GB"/>
              </w:rPr>
              <w:t xml:space="preserve"> roof tiles</w:t>
            </w:r>
            <w:r w:rsidR="00E92BB4" w:rsidRPr="000D7384">
              <w:rPr>
                <w:bCs/>
                <w:lang w:val="en-GB"/>
              </w:rPr>
              <w:t xml:space="preserve"> of the </w:t>
            </w:r>
            <w:r w:rsidR="00AC5440" w:rsidRPr="000D7384">
              <w:rPr>
                <w:bCs/>
                <w:lang w:val="en-GB"/>
              </w:rPr>
              <w:t>dwel</w:t>
            </w:r>
            <w:r w:rsidR="008869A3" w:rsidRPr="000D7384">
              <w:rPr>
                <w:bCs/>
                <w:lang w:val="en-GB"/>
              </w:rPr>
              <w:t>l</w:t>
            </w:r>
            <w:r w:rsidR="00AC5440" w:rsidRPr="000D7384">
              <w:rPr>
                <w:bCs/>
                <w:lang w:val="en-GB"/>
              </w:rPr>
              <w:t>inghouse</w:t>
            </w:r>
            <w:r w:rsidR="009A2D8A" w:rsidRPr="000D7384">
              <w:rPr>
                <w:bCs/>
                <w:lang w:val="en-GB"/>
              </w:rPr>
              <w:t>;</w:t>
            </w:r>
          </w:p>
          <w:p w14:paraId="3BC85A81" w14:textId="517E9CE7" w:rsidR="00876DD1" w:rsidRPr="000D7384" w:rsidRDefault="00876DD1" w:rsidP="006C3E8D">
            <w:pPr>
              <w:jc w:val="both"/>
              <w:rPr>
                <w:bCs/>
                <w:lang w:val="en-GB"/>
              </w:rPr>
            </w:pPr>
            <w:r w:rsidRPr="000D7384">
              <w:rPr>
                <w:bCs/>
                <w:lang w:val="en-GB"/>
              </w:rPr>
              <w:t xml:space="preserve">Discrepancy </w:t>
            </w:r>
            <w:r w:rsidR="009F340E" w:rsidRPr="000D7384">
              <w:rPr>
                <w:bCs/>
                <w:lang w:val="en-GB"/>
              </w:rPr>
              <w:t>between approved plans and development recently constructed;</w:t>
            </w:r>
          </w:p>
          <w:p w14:paraId="22657191" w14:textId="77777777" w:rsidR="00C0039B" w:rsidRPr="000D7384" w:rsidRDefault="00014ED2" w:rsidP="006C3E8D">
            <w:pPr>
              <w:jc w:val="both"/>
              <w:rPr>
                <w:bCs/>
                <w:lang w:val="en-GB"/>
              </w:rPr>
            </w:pPr>
            <w:r w:rsidRPr="000D7384">
              <w:rPr>
                <w:bCs/>
                <w:lang w:val="en-GB"/>
              </w:rPr>
              <w:t>Guttering overhang/</w:t>
            </w:r>
            <w:r w:rsidR="006F5614" w:rsidRPr="000D7384">
              <w:rPr>
                <w:bCs/>
                <w:lang w:val="en-GB"/>
              </w:rPr>
              <w:t>e</w:t>
            </w:r>
            <w:r w:rsidR="0014576B" w:rsidRPr="000D7384">
              <w:rPr>
                <w:bCs/>
                <w:lang w:val="en-GB"/>
              </w:rPr>
              <w:t>ncroachment on</w:t>
            </w:r>
            <w:r w:rsidRPr="000D7384">
              <w:rPr>
                <w:bCs/>
                <w:lang w:val="en-GB"/>
              </w:rPr>
              <w:t xml:space="preserve"> </w:t>
            </w:r>
            <w:r w:rsidR="0014576B" w:rsidRPr="000D7384">
              <w:rPr>
                <w:bCs/>
                <w:lang w:val="en-GB"/>
              </w:rPr>
              <w:t>No.2</w:t>
            </w:r>
            <w:r w:rsidRPr="000D7384">
              <w:rPr>
                <w:bCs/>
                <w:lang w:val="en-GB"/>
              </w:rPr>
              <w:t xml:space="preserve"> Finstock Close</w:t>
            </w:r>
            <w:r w:rsidR="008C7C0C" w:rsidRPr="000D7384">
              <w:rPr>
                <w:bCs/>
                <w:lang w:val="en-GB"/>
              </w:rPr>
              <w:t>;</w:t>
            </w:r>
          </w:p>
          <w:p w14:paraId="2313C6B9" w14:textId="4C8BE6A9" w:rsidR="008C7C0C" w:rsidRPr="000D7384" w:rsidRDefault="008C7C0C" w:rsidP="006C3E8D">
            <w:pPr>
              <w:jc w:val="both"/>
              <w:rPr>
                <w:bCs/>
                <w:lang w:val="en-GB"/>
              </w:rPr>
            </w:pPr>
            <w:r w:rsidRPr="000D7384">
              <w:rPr>
                <w:bCs/>
                <w:lang w:val="en-GB"/>
              </w:rPr>
              <w:t>Poor</w:t>
            </w:r>
            <w:r w:rsidR="001E31AF" w:rsidRPr="000D7384">
              <w:rPr>
                <w:bCs/>
                <w:lang w:val="en-GB"/>
              </w:rPr>
              <w:t xml:space="preserve"> workmanship/execution of works/leaning</w:t>
            </w:r>
            <w:r w:rsidR="00AF038E" w:rsidRPr="000D7384">
              <w:rPr>
                <w:bCs/>
                <w:lang w:val="en-GB"/>
              </w:rPr>
              <w:t xml:space="preserve"> &amp; safety of</w:t>
            </w:r>
            <w:r w:rsidR="001E31AF" w:rsidRPr="000D7384">
              <w:rPr>
                <w:bCs/>
                <w:lang w:val="en-GB"/>
              </w:rPr>
              <w:t xml:space="preserve"> </w:t>
            </w:r>
            <w:r w:rsidR="00AF038E" w:rsidRPr="000D7384">
              <w:rPr>
                <w:bCs/>
                <w:lang w:val="en-GB"/>
              </w:rPr>
              <w:t xml:space="preserve">the two storey flank </w:t>
            </w:r>
            <w:r w:rsidR="001E31AF" w:rsidRPr="000D7384">
              <w:rPr>
                <w:bCs/>
                <w:lang w:val="en-GB"/>
              </w:rPr>
              <w:t>wall.</w:t>
            </w:r>
          </w:p>
          <w:p w14:paraId="43435E1A" w14:textId="0302D365" w:rsidR="001E31AF" w:rsidRPr="000D7384" w:rsidRDefault="001E31AF" w:rsidP="006C3E8D">
            <w:pPr>
              <w:jc w:val="both"/>
              <w:rPr>
                <w:bCs/>
                <w:lang w:val="en-GB"/>
              </w:rPr>
            </w:pPr>
          </w:p>
          <w:p w14:paraId="1E748616" w14:textId="386F5343" w:rsidR="00FB1E33" w:rsidRPr="004023E8" w:rsidRDefault="00FB1E33" w:rsidP="006C3E8D">
            <w:pPr>
              <w:jc w:val="both"/>
              <w:rPr>
                <w:b/>
                <w:lang w:val="en-GB"/>
              </w:rPr>
            </w:pPr>
            <w:r w:rsidRPr="004023E8">
              <w:rPr>
                <w:b/>
                <w:lang w:val="en-GB"/>
              </w:rPr>
              <w:t>2</w:t>
            </w:r>
            <w:r w:rsidRPr="004023E8">
              <w:rPr>
                <w:b/>
                <w:vertAlign w:val="superscript"/>
                <w:lang w:val="en-GB"/>
              </w:rPr>
              <w:t>nd</w:t>
            </w:r>
            <w:r w:rsidRPr="004023E8">
              <w:rPr>
                <w:b/>
                <w:lang w:val="en-GB"/>
              </w:rPr>
              <w:t xml:space="preserve"> round of </w:t>
            </w:r>
            <w:r w:rsidR="00FF1C6D">
              <w:rPr>
                <w:b/>
                <w:lang w:val="en-GB"/>
              </w:rPr>
              <w:t>publicity/notification</w:t>
            </w:r>
            <w:r w:rsidRPr="004023E8">
              <w:rPr>
                <w:b/>
                <w:lang w:val="en-GB"/>
              </w:rPr>
              <w:t>:</w:t>
            </w:r>
          </w:p>
          <w:p w14:paraId="2A801942" w14:textId="4DE0E300" w:rsidR="00FB1E33" w:rsidRPr="000D7384" w:rsidRDefault="00D13F3A" w:rsidP="00CB7D5B">
            <w:pPr>
              <w:rPr>
                <w:bCs/>
                <w:lang w:val="en-GB"/>
              </w:rPr>
            </w:pPr>
            <w:r w:rsidRPr="000D7384">
              <w:rPr>
                <w:bCs/>
                <w:lang w:val="en-GB"/>
              </w:rPr>
              <w:t>Not enough time provided to respond</w:t>
            </w:r>
            <w:r w:rsidR="00E43D0C" w:rsidRPr="000D7384">
              <w:rPr>
                <w:bCs/>
                <w:lang w:val="en-GB"/>
              </w:rPr>
              <w:t xml:space="preserve"> to consultation, unfair and favouring the applicant;</w:t>
            </w:r>
          </w:p>
          <w:p w14:paraId="5384E750" w14:textId="076389A3" w:rsidR="00E43D0C" w:rsidRPr="000D7384" w:rsidRDefault="007C546F" w:rsidP="00CB7D5B">
            <w:pPr>
              <w:rPr>
                <w:bCs/>
                <w:lang w:val="en-GB"/>
              </w:rPr>
            </w:pPr>
            <w:r w:rsidRPr="000D7384">
              <w:rPr>
                <w:bCs/>
                <w:lang w:val="en-GB"/>
              </w:rPr>
              <w:t xml:space="preserve">Concerns over building quality </w:t>
            </w:r>
            <w:r w:rsidR="0069098C" w:rsidRPr="000D7384">
              <w:rPr>
                <w:bCs/>
                <w:lang w:val="en-GB"/>
              </w:rPr>
              <w:t xml:space="preserve">which has been signed </w:t>
            </w:r>
            <w:r w:rsidR="00E30B24" w:rsidRPr="000D7384">
              <w:rPr>
                <w:bCs/>
                <w:lang w:val="en-GB"/>
              </w:rPr>
              <w:t>off</w:t>
            </w:r>
            <w:r w:rsidR="0069098C" w:rsidRPr="000D7384">
              <w:rPr>
                <w:bCs/>
                <w:lang w:val="en-GB"/>
              </w:rPr>
              <w:t xml:space="preserve"> by Building Control</w:t>
            </w:r>
            <w:r w:rsidR="00242F72" w:rsidRPr="000D7384">
              <w:rPr>
                <w:bCs/>
                <w:lang w:val="en-GB"/>
              </w:rPr>
              <w:t>;</w:t>
            </w:r>
          </w:p>
          <w:p w14:paraId="3AC0786B" w14:textId="48316AF6" w:rsidR="00256F34" w:rsidRPr="000D7384" w:rsidRDefault="00256F34" w:rsidP="00CB7D5B">
            <w:pPr>
              <w:rPr>
                <w:bCs/>
                <w:lang w:val="en-GB"/>
              </w:rPr>
            </w:pPr>
            <w:r w:rsidRPr="000D7384">
              <w:rPr>
                <w:bCs/>
                <w:lang w:val="en-GB"/>
              </w:rPr>
              <w:t>Object to every single action outlined</w:t>
            </w:r>
            <w:r w:rsidR="00B54822" w:rsidRPr="000D7384">
              <w:rPr>
                <w:bCs/>
                <w:lang w:val="en-GB"/>
              </w:rPr>
              <w:t xml:space="preserve"> and comments made by the applicant/agent;</w:t>
            </w:r>
          </w:p>
          <w:p w14:paraId="5CB70E57" w14:textId="77777777" w:rsidR="001104FD" w:rsidRPr="000D7384" w:rsidRDefault="00B54822" w:rsidP="00CB7D5B">
            <w:pPr>
              <w:rPr>
                <w:bCs/>
                <w:lang w:val="en-GB"/>
              </w:rPr>
            </w:pPr>
            <w:r w:rsidRPr="000D7384">
              <w:rPr>
                <w:bCs/>
                <w:lang w:val="en-GB"/>
              </w:rPr>
              <w:t>Zero effort made</w:t>
            </w:r>
            <w:r w:rsidR="007576A4" w:rsidRPr="000D7384">
              <w:rPr>
                <w:bCs/>
                <w:lang w:val="en-GB"/>
              </w:rPr>
              <w:t xml:space="preserve"> to comply with regulations, nor </w:t>
            </w:r>
            <w:r w:rsidR="00D974FC" w:rsidRPr="000D7384">
              <w:rPr>
                <w:bCs/>
                <w:lang w:val="en-GB"/>
              </w:rPr>
              <w:t>real effort to consider the harm this has done to the neighbourhood and neighbours</w:t>
            </w:r>
            <w:r w:rsidR="007367FA" w:rsidRPr="000D7384">
              <w:rPr>
                <w:bCs/>
                <w:lang w:val="en-GB"/>
              </w:rPr>
              <w:t>;</w:t>
            </w:r>
          </w:p>
          <w:p w14:paraId="64AF4D3B" w14:textId="17730436" w:rsidR="00FA1E83" w:rsidRPr="000D7384" w:rsidRDefault="001104FD" w:rsidP="00CB7D5B">
            <w:pPr>
              <w:rPr>
                <w:bCs/>
                <w:lang w:val="en-GB"/>
              </w:rPr>
            </w:pPr>
            <w:r w:rsidRPr="000D7384">
              <w:rPr>
                <w:bCs/>
                <w:lang w:val="en-GB"/>
              </w:rPr>
              <w:t>No valid resolutions have been put forward</w:t>
            </w:r>
            <w:r w:rsidR="00EA55EC" w:rsidRPr="000D7384">
              <w:rPr>
                <w:bCs/>
                <w:lang w:val="en-GB"/>
              </w:rPr>
              <w:t>/</w:t>
            </w:r>
            <w:r w:rsidR="001C134A" w:rsidRPr="000D7384">
              <w:rPr>
                <w:bCs/>
                <w:lang w:val="en-GB"/>
              </w:rPr>
              <w:t xml:space="preserve">neither a </w:t>
            </w:r>
            <w:r w:rsidR="00E30B24" w:rsidRPr="000D7384">
              <w:rPr>
                <w:bCs/>
                <w:lang w:val="en-GB"/>
              </w:rPr>
              <w:t>bal</w:t>
            </w:r>
            <w:r w:rsidR="00E30B24">
              <w:rPr>
                <w:bCs/>
                <w:lang w:val="en-GB"/>
              </w:rPr>
              <w:t>anced</w:t>
            </w:r>
            <w:r w:rsidR="001C134A" w:rsidRPr="000D7384">
              <w:rPr>
                <w:bCs/>
                <w:lang w:val="en-GB"/>
              </w:rPr>
              <w:t xml:space="preserve"> approach or practical solution </w:t>
            </w:r>
            <w:r w:rsidR="003E49DE" w:rsidRPr="000D7384">
              <w:rPr>
                <w:bCs/>
                <w:lang w:val="en-GB"/>
              </w:rPr>
              <w:t>suggested to rectify the bre</w:t>
            </w:r>
            <w:r w:rsidR="00FF1C6D">
              <w:rPr>
                <w:bCs/>
                <w:lang w:val="en-GB"/>
              </w:rPr>
              <w:t>a</w:t>
            </w:r>
            <w:r w:rsidR="003E49DE" w:rsidRPr="000D7384">
              <w:rPr>
                <w:bCs/>
                <w:lang w:val="en-GB"/>
              </w:rPr>
              <w:t>ches of the NP</w:t>
            </w:r>
            <w:r w:rsidR="003873C1" w:rsidRPr="000D7384">
              <w:rPr>
                <w:bCs/>
                <w:lang w:val="en-GB"/>
              </w:rPr>
              <w:t>PF, Salford U</w:t>
            </w:r>
            <w:r w:rsidR="00FA1E83" w:rsidRPr="000D7384">
              <w:rPr>
                <w:bCs/>
                <w:lang w:val="en-GB"/>
              </w:rPr>
              <w:t>DP and permitted development policies;</w:t>
            </w:r>
          </w:p>
          <w:p w14:paraId="2AE1305E" w14:textId="42C0EE58" w:rsidR="00B54822" w:rsidRPr="000D7384" w:rsidRDefault="00FA1E83" w:rsidP="00CB7D5B">
            <w:pPr>
              <w:rPr>
                <w:bCs/>
                <w:lang w:val="en-GB"/>
              </w:rPr>
            </w:pPr>
            <w:r w:rsidRPr="000D7384">
              <w:rPr>
                <w:bCs/>
                <w:lang w:val="en-GB"/>
              </w:rPr>
              <w:t>This a</w:t>
            </w:r>
            <w:r w:rsidR="00C328DF" w:rsidRPr="000D7384">
              <w:rPr>
                <w:bCs/>
                <w:lang w:val="en-GB"/>
              </w:rPr>
              <w:t xml:space="preserve">pproach has been put forward to aid the homeowner </w:t>
            </w:r>
            <w:r w:rsidR="00313591" w:rsidRPr="000D7384">
              <w:rPr>
                <w:bCs/>
                <w:lang w:val="en-GB"/>
              </w:rPr>
              <w:t xml:space="preserve">and the builders and is practical only </w:t>
            </w:r>
            <w:r w:rsidR="00A020C4" w:rsidRPr="000D7384">
              <w:rPr>
                <w:bCs/>
                <w:lang w:val="en-GB"/>
              </w:rPr>
              <w:t xml:space="preserve">to them and does not address the major </w:t>
            </w:r>
            <w:r w:rsidR="00BE5047" w:rsidRPr="000D7384">
              <w:rPr>
                <w:bCs/>
                <w:lang w:val="en-GB"/>
              </w:rPr>
              <w:t>bre</w:t>
            </w:r>
            <w:r w:rsidR="00FF1C6D">
              <w:rPr>
                <w:bCs/>
                <w:lang w:val="en-GB"/>
              </w:rPr>
              <w:t>a</w:t>
            </w:r>
            <w:r w:rsidR="00BE5047" w:rsidRPr="000D7384">
              <w:rPr>
                <w:bCs/>
                <w:lang w:val="en-GB"/>
              </w:rPr>
              <w:t>ches of planning policies and planning approval decision</w:t>
            </w:r>
            <w:r w:rsidR="00404410">
              <w:rPr>
                <w:bCs/>
                <w:lang w:val="en-GB"/>
              </w:rPr>
              <w:t>;</w:t>
            </w:r>
          </w:p>
          <w:p w14:paraId="5A8C4982" w14:textId="433B316E" w:rsidR="007367FA" w:rsidRPr="000D7384" w:rsidRDefault="007367FA" w:rsidP="00CB7D5B">
            <w:pPr>
              <w:rPr>
                <w:bCs/>
                <w:lang w:val="en-GB"/>
              </w:rPr>
            </w:pPr>
            <w:r w:rsidRPr="000D7384">
              <w:rPr>
                <w:bCs/>
                <w:lang w:val="en-GB"/>
              </w:rPr>
              <w:t xml:space="preserve">Comments </w:t>
            </w:r>
            <w:r w:rsidR="00883E5E">
              <w:rPr>
                <w:bCs/>
                <w:lang w:val="en-GB"/>
              </w:rPr>
              <w:t xml:space="preserve">made </w:t>
            </w:r>
            <w:r w:rsidRPr="000D7384">
              <w:rPr>
                <w:bCs/>
                <w:lang w:val="en-GB"/>
              </w:rPr>
              <w:t xml:space="preserve">in relation to stress on the </w:t>
            </w:r>
            <w:r w:rsidR="00AE0B9F" w:rsidRPr="000D7384">
              <w:rPr>
                <w:bCs/>
                <w:lang w:val="en-GB"/>
              </w:rPr>
              <w:t>homeowner of the host dwelling is down to cost saving measures</w:t>
            </w:r>
            <w:r w:rsidR="00342EC2" w:rsidRPr="000D7384">
              <w:rPr>
                <w:bCs/>
                <w:lang w:val="en-GB"/>
              </w:rPr>
              <w:t xml:space="preserve"> and cowboy builders;</w:t>
            </w:r>
          </w:p>
          <w:p w14:paraId="75CA13A8" w14:textId="77777777" w:rsidR="001F3E29" w:rsidRPr="000D7384" w:rsidRDefault="00137F00" w:rsidP="00CB7D5B">
            <w:pPr>
              <w:rPr>
                <w:bCs/>
                <w:lang w:val="en-GB"/>
              </w:rPr>
            </w:pPr>
            <w:r w:rsidRPr="000D7384">
              <w:rPr>
                <w:bCs/>
                <w:lang w:val="en-GB"/>
              </w:rPr>
              <w:t xml:space="preserve">Brick work tinting is not </w:t>
            </w:r>
            <w:r w:rsidR="003206FA" w:rsidRPr="000D7384">
              <w:rPr>
                <w:bCs/>
                <w:lang w:val="en-GB"/>
              </w:rPr>
              <w:t xml:space="preserve">an easy and straightforward methodology for correction </w:t>
            </w:r>
            <w:r w:rsidR="00A8331E" w:rsidRPr="000D7384">
              <w:rPr>
                <w:bCs/>
                <w:lang w:val="en-GB"/>
              </w:rPr>
              <w:t>with a low probability of success</w:t>
            </w:r>
            <w:r w:rsidR="001F3E29" w:rsidRPr="000D7384">
              <w:rPr>
                <w:bCs/>
                <w:lang w:val="en-GB"/>
              </w:rPr>
              <w:t>;</w:t>
            </w:r>
          </w:p>
          <w:p w14:paraId="67BC8DAB" w14:textId="16023F5E" w:rsidR="00FB1E33" w:rsidRPr="000D7384" w:rsidRDefault="001F3E29" w:rsidP="00CB7D5B">
            <w:pPr>
              <w:rPr>
                <w:bCs/>
                <w:lang w:val="en-GB"/>
              </w:rPr>
            </w:pPr>
            <w:r w:rsidRPr="000D7384">
              <w:rPr>
                <w:bCs/>
                <w:lang w:val="en-GB"/>
              </w:rPr>
              <w:t>The brick type including texture</w:t>
            </w:r>
            <w:r w:rsidR="001A3DCA" w:rsidRPr="000D7384">
              <w:rPr>
                <w:bCs/>
                <w:lang w:val="en-GB"/>
              </w:rPr>
              <w:t xml:space="preserve">, </w:t>
            </w:r>
            <w:r w:rsidRPr="000D7384">
              <w:rPr>
                <w:bCs/>
                <w:lang w:val="en-GB"/>
              </w:rPr>
              <w:t>colour</w:t>
            </w:r>
            <w:r w:rsidR="001A3DCA" w:rsidRPr="000D7384">
              <w:rPr>
                <w:bCs/>
                <w:lang w:val="en-GB"/>
              </w:rPr>
              <w:t xml:space="preserve"> and </w:t>
            </w:r>
            <w:r w:rsidR="00327826" w:rsidRPr="000D7384">
              <w:rPr>
                <w:bCs/>
                <w:lang w:val="en-GB"/>
              </w:rPr>
              <w:t xml:space="preserve">low </w:t>
            </w:r>
            <w:r w:rsidR="001A3DCA" w:rsidRPr="000D7384">
              <w:rPr>
                <w:bCs/>
                <w:lang w:val="en-GB"/>
              </w:rPr>
              <w:t xml:space="preserve">quality </w:t>
            </w:r>
            <w:r w:rsidR="00327826" w:rsidRPr="000D7384">
              <w:rPr>
                <w:bCs/>
                <w:lang w:val="en-GB"/>
              </w:rPr>
              <w:t xml:space="preserve">of brick used </w:t>
            </w:r>
            <w:r w:rsidR="00F75B78" w:rsidRPr="000D7384">
              <w:rPr>
                <w:bCs/>
                <w:lang w:val="en-GB"/>
              </w:rPr>
              <w:t xml:space="preserve">should a colour match be possible </w:t>
            </w:r>
            <w:r w:rsidR="001554A9" w:rsidRPr="000D7384">
              <w:rPr>
                <w:bCs/>
                <w:lang w:val="en-GB"/>
              </w:rPr>
              <w:t xml:space="preserve">there would be differing textures which would cause the bricks to weather </w:t>
            </w:r>
            <w:r w:rsidR="005C318B" w:rsidRPr="000D7384">
              <w:rPr>
                <w:bCs/>
                <w:lang w:val="en-GB"/>
              </w:rPr>
              <w:t>differently and further highlight the disparity;</w:t>
            </w:r>
          </w:p>
          <w:p w14:paraId="6F45B0F8" w14:textId="57C23730" w:rsidR="00FB7F76" w:rsidRPr="000D7384" w:rsidRDefault="00FB7F76" w:rsidP="00CB7D5B">
            <w:pPr>
              <w:rPr>
                <w:bCs/>
                <w:lang w:val="en-GB"/>
              </w:rPr>
            </w:pPr>
            <w:r w:rsidRPr="000D7384">
              <w:rPr>
                <w:bCs/>
                <w:lang w:val="en-GB"/>
              </w:rPr>
              <w:t>Miss-match of roof tiles;</w:t>
            </w:r>
          </w:p>
          <w:p w14:paraId="50CC1B2E" w14:textId="365473DB" w:rsidR="003C5CF1" w:rsidRPr="000D7384" w:rsidRDefault="003C5CF1" w:rsidP="00CB7D5B">
            <w:pPr>
              <w:rPr>
                <w:bCs/>
                <w:lang w:val="en-GB"/>
              </w:rPr>
            </w:pPr>
            <w:r w:rsidRPr="000D7384">
              <w:rPr>
                <w:bCs/>
                <w:lang w:val="en-GB"/>
              </w:rPr>
              <w:t>W</w:t>
            </w:r>
            <w:r w:rsidR="009A4B7A" w:rsidRPr="000D7384">
              <w:rPr>
                <w:bCs/>
                <w:lang w:val="en-GB"/>
              </w:rPr>
              <w:t>i</w:t>
            </w:r>
            <w:r w:rsidRPr="000D7384">
              <w:rPr>
                <w:bCs/>
                <w:lang w:val="en-GB"/>
              </w:rPr>
              <w:t xml:space="preserve">ndows </w:t>
            </w:r>
            <w:r w:rsidR="009A4B7A" w:rsidRPr="000D7384">
              <w:rPr>
                <w:bCs/>
                <w:lang w:val="en-GB"/>
              </w:rPr>
              <w:t xml:space="preserve">are not aligned </w:t>
            </w:r>
            <w:r w:rsidR="00D36497" w:rsidRPr="000D7384">
              <w:rPr>
                <w:bCs/>
                <w:lang w:val="en-GB"/>
              </w:rPr>
              <w:t>to the rear contributing to the asymmetry of the building</w:t>
            </w:r>
            <w:r w:rsidR="00D02922" w:rsidRPr="000D7384">
              <w:rPr>
                <w:bCs/>
                <w:lang w:val="en-GB"/>
              </w:rPr>
              <w:t xml:space="preserve"> causing it to appear unbalanced to look at – windows </w:t>
            </w:r>
            <w:r w:rsidRPr="000D7384">
              <w:rPr>
                <w:bCs/>
                <w:lang w:val="en-GB"/>
              </w:rPr>
              <w:t>should be central</w:t>
            </w:r>
            <w:r w:rsidR="00B902DB" w:rsidRPr="000D7384">
              <w:rPr>
                <w:bCs/>
                <w:lang w:val="en-GB"/>
              </w:rPr>
              <w:t>;</w:t>
            </w:r>
          </w:p>
          <w:p w14:paraId="0C25BAB8" w14:textId="229B7890" w:rsidR="005C318B" w:rsidRPr="000D7384" w:rsidRDefault="003F45F4" w:rsidP="00CB7D5B">
            <w:pPr>
              <w:rPr>
                <w:bCs/>
                <w:lang w:val="en-GB"/>
              </w:rPr>
            </w:pPr>
            <w:r w:rsidRPr="000D7384">
              <w:rPr>
                <w:bCs/>
                <w:lang w:val="en-GB"/>
              </w:rPr>
              <w:t xml:space="preserve">Policy DES1 and DES8 </w:t>
            </w:r>
            <w:r w:rsidR="00A21697" w:rsidRPr="000D7384">
              <w:rPr>
                <w:bCs/>
                <w:lang w:val="en-GB"/>
              </w:rPr>
              <w:t>has been ignored</w:t>
            </w:r>
            <w:r w:rsidR="00A3040E" w:rsidRPr="000D7384">
              <w:rPr>
                <w:bCs/>
                <w:lang w:val="en-GB"/>
              </w:rPr>
              <w:t>;</w:t>
            </w:r>
          </w:p>
          <w:p w14:paraId="5D940910" w14:textId="698346D9" w:rsidR="00776EEB" w:rsidRPr="000D7384" w:rsidRDefault="00D222A8" w:rsidP="00CB7D5B">
            <w:pPr>
              <w:rPr>
                <w:bCs/>
                <w:lang w:val="en-GB"/>
              </w:rPr>
            </w:pPr>
            <w:r w:rsidRPr="000D7384">
              <w:rPr>
                <w:bCs/>
                <w:lang w:val="en-GB"/>
              </w:rPr>
              <w:t xml:space="preserve">No consideration given to this </w:t>
            </w:r>
            <w:r w:rsidR="00A04677" w:rsidRPr="000D7384">
              <w:rPr>
                <w:bCs/>
                <w:lang w:val="en-GB"/>
              </w:rPr>
              <w:t xml:space="preserve">build </w:t>
            </w:r>
            <w:r w:rsidRPr="000D7384">
              <w:rPr>
                <w:bCs/>
                <w:lang w:val="en-GB"/>
              </w:rPr>
              <w:t>at any st</w:t>
            </w:r>
            <w:r w:rsidR="00A04677" w:rsidRPr="000D7384">
              <w:rPr>
                <w:bCs/>
                <w:lang w:val="en-GB"/>
              </w:rPr>
              <w:t>age</w:t>
            </w:r>
            <w:r w:rsidR="007C2B84" w:rsidRPr="000D7384">
              <w:rPr>
                <w:bCs/>
                <w:lang w:val="en-GB"/>
              </w:rPr>
              <w:t xml:space="preserve"> and blatant disregard to planning conditions </w:t>
            </w:r>
            <w:r w:rsidR="008C61AB" w:rsidRPr="000D7384">
              <w:rPr>
                <w:bCs/>
                <w:lang w:val="en-GB"/>
              </w:rPr>
              <w:t>further exacerbated by the dismal performance of Ali</w:t>
            </w:r>
            <w:r w:rsidR="007A7748" w:rsidRPr="000D7384">
              <w:rPr>
                <w:bCs/>
                <w:lang w:val="en-GB"/>
              </w:rPr>
              <w:t>gn Building Control and a significant lack of interest by the planning department</w:t>
            </w:r>
            <w:r w:rsidR="00953EF5" w:rsidRPr="000D7384">
              <w:rPr>
                <w:bCs/>
                <w:lang w:val="en-GB"/>
              </w:rPr>
              <w:t>;</w:t>
            </w:r>
            <w:r w:rsidR="00A14E0A" w:rsidRPr="000D7384">
              <w:rPr>
                <w:bCs/>
                <w:lang w:val="en-GB"/>
              </w:rPr>
              <w:t xml:space="preserve"> </w:t>
            </w:r>
          </w:p>
          <w:p w14:paraId="7AF87C6F" w14:textId="2B91DE85" w:rsidR="00112260" w:rsidRPr="000D7384" w:rsidRDefault="001713BD" w:rsidP="00CB7D5B">
            <w:pPr>
              <w:rPr>
                <w:bCs/>
                <w:lang w:val="en-GB"/>
              </w:rPr>
            </w:pPr>
            <w:r w:rsidRPr="000D7384">
              <w:rPr>
                <w:bCs/>
                <w:lang w:val="en-GB"/>
              </w:rPr>
              <w:t>The h</w:t>
            </w:r>
            <w:r w:rsidR="00776EEB" w:rsidRPr="000D7384">
              <w:rPr>
                <w:bCs/>
                <w:lang w:val="en-GB"/>
              </w:rPr>
              <w:t>eight of roof</w:t>
            </w:r>
            <w:r w:rsidR="00953EF5" w:rsidRPr="000D7384">
              <w:rPr>
                <w:bCs/>
                <w:lang w:val="en-GB"/>
              </w:rPr>
              <w:t xml:space="preserve">/eaves </w:t>
            </w:r>
            <w:r w:rsidRPr="000D7384">
              <w:rPr>
                <w:bCs/>
                <w:lang w:val="en-GB"/>
              </w:rPr>
              <w:t>is sheer inc</w:t>
            </w:r>
            <w:r w:rsidR="00A07634" w:rsidRPr="000D7384">
              <w:rPr>
                <w:bCs/>
                <w:lang w:val="en-GB"/>
              </w:rPr>
              <w:t>ompetence and disregard for regulations</w:t>
            </w:r>
            <w:r w:rsidR="00C03133" w:rsidRPr="000D7384">
              <w:rPr>
                <w:bCs/>
                <w:lang w:val="en-GB"/>
              </w:rPr>
              <w:t xml:space="preserve">. Possible solution to hide the gutters </w:t>
            </w:r>
            <w:r w:rsidR="00366556" w:rsidRPr="000D7384">
              <w:rPr>
                <w:bCs/>
                <w:lang w:val="en-GB"/>
              </w:rPr>
              <w:t>is pointless and does not fix wider issues, building is to</w:t>
            </w:r>
            <w:r w:rsidR="002A0EA4" w:rsidRPr="000D7384">
              <w:rPr>
                <w:bCs/>
                <w:lang w:val="en-GB"/>
              </w:rPr>
              <w:t>o</w:t>
            </w:r>
            <w:r w:rsidR="00366556" w:rsidRPr="000D7384">
              <w:rPr>
                <w:bCs/>
                <w:lang w:val="en-GB"/>
              </w:rPr>
              <w:t xml:space="preserve"> </w:t>
            </w:r>
            <w:r w:rsidR="004F4B07" w:rsidRPr="000D7384">
              <w:rPr>
                <w:bCs/>
                <w:lang w:val="en-GB"/>
              </w:rPr>
              <w:t>high and zero effor</w:t>
            </w:r>
            <w:r w:rsidR="002A0EA4" w:rsidRPr="000D7384">
              <w:rPr>
                <w:bCs/>
                <w:lang w:val="en-GB"/>
              </w:rPr>
              <w:t>t</w:t>
            </w:r>
            <w:r w:rsidR="004F4B07" w:rsidRPr="000D7384">
              <w:rPr>
                <w:bCs/>
                <w:lang w:val="en-GB"/>
              </w:rPr>
              <w:t xml:space="preserve"> to rectify this</w:t>
            </w:r>
            <w:r w:rsidR="00112260" w:rsidRPr="000D7384">
              <w:rPr>
                <w:bCs/>
                <w:lang w:val="en-GB"/>
              </w:rPr>
              <w:t>;</w:t>
            </w:r>
          </w:p>
          <w:p w14:paraId="29F4197A" w14:textId="09D2BE55" w:rsidR="00C81E06" w:rsidRPr="000D7384" w:rsidRDefault="00112260" w:rsidP="00CB7D5B">
            <w:pPr>
              <w:rPr>
                <w:bCs/>
                <w:lang w:val="en-GB"/>
              </w:rPr>
            </w:pPr>
            <w:r w:rsidRPr="000D7384">
              <w:rPr>
                <w:bCs/>
                <w:lang w:val="en-GB"/>
              </w:rPr>
              <w:t xml:space="preserve">Insurance should cover costs to rectify </w:t>
            </w:r>
            <w:r w:rsidR="00C81E06" w:rsidRPr="000D7384">
              <w:rPr>
                <w:bCs/>
                <w:lang w:val="en-GB"/>
              </w:rPr>
              <w:t xml:space="preserve">embarrassing </w:t>
            </w:r>
            <w:r w:rsidR="009E570C" w:rsidRPr="000D7384">
              <w:rPr>
                <w:bCs/>
                <w:lang w:val="en-GB"/>
              </w:rPr>
              <w:t>build;</w:t>
            </w:r>
            <w:r w:rsidR="00953EF5" w:rsidRPr="000D7384">
              <w:rPr>
                <w:bCs/>
                <w:lang w:val="en-GB"/>
              </w:rPr>
              <w:t xml:space="preserve"> </w:t>
            </w:r>
          </w:p>
          <w:p w14:paraId="0B15DEFE" w14:textId="5A81386E" w:rsidR="009B59F8" w:rsidRPr="000D7384" w:rsidRDefault="000348D3" w:rsidP="00CB7D5B">
            <w:pPr>
              <w:rPr>
                <w:bCs/>
                <w:lang w:val="en-GB"/>
              </w:rPr>
            </w:pPr>
            <w:r w:rsidRPr="000D7384">
              <w:rPr>
                <w:bCs/>
                <w:lang w:val="en-GB"/>
              </w:rPr>
              <w:t>No comment re</w:t>
            </w:r>
            <w:r w:rsidR="002D2CC8" w:rsidRPr="000D7384">
              <w:rPr>
                <w:bCs/>
                <w:lang w:val="en-GB"/>
              </w:rPr>
              <w:t xml:space="preserve">garding the illegal movement of gas supply </w:t>
            </w:r>
            <w:r w:rsidR="009B59F8" w:rsidRPr="000D7384">
              <w:rPr>
                <w:bCs/>
                <w:lang w:val="en-GB"/>
              </w:rPr>
              <w:t>pipe;</w:t>
            </w:r>
          </w:p>
          <w:p w14:paraId="2A5EB2AC" w14:textId="73E2286B" w:rsidR="009B59F8" w:rsidRPr="000D7384" w:rsidRDefault="009B59F8" w:rsidP="00CB7D5B">
            <w:pPr>
              <w:rPr>
                <w:bCs/>
                <w:lang w:val="en-GB"/>
              </w:rPr>
            </w:pPr>
            <w:r w:rsidRPr="000D7384">
              <w:rPr>
                <w:bCs/>
                <w:lang w:val="en-GB"/>
              </w:rPr>
              <w:t xml:space="preserve">No.2 </w:t>
            </w:r>
            <w:r w:rsidR="00A15B5A" w:rsidRPr="000D7384">
              <w:rPr>
                <w:bCs/>
                <w:lang w:val="en-GB"/>
              </w:rPr>
              <w:t xml:space="preserve">Finstock Close did not sign a </w:t>
            </w:r>
            <w:r w:rsidR="005E109C" w:rsidRPr="000D7384">
              <w:rPr>
                <w:bCs/>
                <w:lang w:val="en-GB"/>
              </w:rPr>
              <w:t>party wall agree</w:t>
            </w:r>
            <w:r w:rsidR="00D20CB1" w:rsidRPr="000D7384">
              <w:rPr>
                <w:bCs/>
                <w:lang w:val="en-GB"/>
              </w:rPr>
              <w:t>ment or approve extension was built upon their raft;</w:t>
            </w:r>
          </w:p>
          <w:p w14:paraId="4635817D" w14:textId="6C14A4BE" w:rsidR="006E6FB6" w:rsidRPr="000D7384" w:rsidRDefault="006D14F0" w:rsidP="006C3E8D">
            <w:pPr>
              <w:jc w:val="both"/>
              <w:rPr>
                <w:bCs/>
                <w:lang w:val="en-GB"/>
              </w:rPr>
            </w:pPr>
            <w:r>
              <w:rPr>
                <w:bCs/>
                <w:lang w:val="en-GB"/>
              </w:rPr>
              <w:t>The build s</w:t>
            </w:r>
            <w:r w:rsidR="006E6FB6" w:rsidRPr="000D7384">
              <w:rPr>
                <w:bCs/>
                <w:lang w:val="en-GB"/>
              </w:rPr>
              <w:t>ets a pre</w:t>
            </w:r>
            <w:r w:rsidR="00A42DCD" w:rsidRPr="000D7384">
              <w:rPr>
                <w:bCs/>
                <w:lang w:val="en-GB"/>
              </w:rPr>
              <w:t>cedent for all and sundry to build what you want</w:t>
            </w:r>
            <w:r w:rsidR="005B4A37" w:rsidRPr="000D7384">
              <w:rPr>
                <w:bCs/>
                <w:lang w:val="en-GB"/>
              </w:rPr>
              <w:t xml:space="preserve">/not fair </w:t>
            </w:r>
            <w:r w:rsidR="008776D7" w:rsidRPr="000D7384">
              <w:rPr>
                <w:bCs/>
                <w:lang w:val="en-GB"/>
              </w:rPr>
              <w:t>on</w:t>
            </w:r>
            <w:r w:rsidR="005B4A37" w:rsidRPr="000D7384">
              <w:rPr>
                <w:bCs/>
                <w:lang w:val="en-GB"/>
              </w:rPr>
              <w:t xml:space="preserve"> people </w:t>
            </w:r>
            <w:r w:rsidR="008776D7" w:rsidRPr="000D7384">
              <w:rPr>
                <w:bCs/>
                <w:lang w:val="en-GB"/>
              </w:rPr>
              <w:t>who abide with the regulations</w:t>
            </w:r>
            <w:r w:rsidR="00F23B66">
              <w:rPr>
                <w:bCs/>
                <w:lang w:val="en-GB"/>
              </w:rPr>
              <w:t>;</w:t>
            </w:r>
          </w:p>
          <w:p w14:paraId="68BBA33C" w14:textId="41ECD78A" w:rsidR="00934C3A" w:rsidRPr="000D7384" w:rsidRDefault="00934C3A" w:rsidP="00C70B8C">
            <w:pPr>
              <w:rPr>
                <w:bCs/>
                <w:lang w:val="en-GB"/>
              </w:rPr>
            </w:pPr>
            <w:r w:rsidRPr="000D7384">
              <w:rPr>
                <w:bCs/>
                <w:lang w:val="en-GB"/>
              </w:rPr>
              <w:t xml:space="preserve">If financial </w:t>
            </w:r>
            <w:r w:rsidR="00FF0319" w:rsidRPr="000D7384">
              <w:rPr>
                <w:bCs/>
                <w:lang w:val="en-GB"/>
              </w:rPr>
              <w:t xml:space="preserve">burden is being considered in this case, then greater consideration needs to be given </w:t>
            </w:r>
            <w:r w:rsidR="00FB0EB3" w:rsidRPr="000D7384">
              <w:rPr>
                <w:bCs/>
                <w:lang w:val="en-GB"/>
              </w:rPr>
              <w:t>to the impact that this had on neighbours in terms of devaluation</w:t>
            </w:r>
            <w:r w:rsidR="00C70B8C" w:rsidRPr="000D7384">
              <w:rPr>
                <w:bCs/>
                <w:lang w:val="en-GB"/>
              </w:rPr>
              <w:t>/unsellable home</w:t>
            </w:r>
            <w:r w:rsidR="00147B83" w:rsidRPr="000D7384">
              <w:rPr>
                <w:bCs/>
                <w:lang w:val="en-GB"/>
              </w:rPr>
              <w:t xml:space="preserve">; </w:t>
            </w:r>
          </w:p>
          <w:p w14:paraId="7F47774C" w14:textId="75AD35E0" w:rsidR="00232FF0" w:rsidRPr="000D7384" w:rsidRDefault="00147B83" w:rsidP="00C70B8C">
            <w:pPr>
              <w:rPr>
                <w:bCs/>
                <w:lang w:val="en-GB"/>
              </w:rPr>
            </w:pPr>
            <w:r w:rsidRPr="000D7384">
              <w:rPr>
                <w:bCs/>
                <w:lang w:val="en-GB"/>
              </w:rPr>
              <w:t xml:space="preserve">Detrimental impact on </w:t>
            </w:r>
            <w:r w:rsidR="004E26D2" w:rsidRPr="000D7384">
              <w:rPr>
                <w:bCs/>
                <w:lang w:val="en-GB"/>
              </w:rPr>
              <w:t xml:space="preserve">mental </w:t>
            </w:r>
            <w:r w:rsidRPr="000D7384">
              <w:rPr>
                <w:bCs/>
                <w:lang w:val="en-GB"/>
              </w:rPr>
              <w:t>health</w:t>
            </w:r>
            <w:r w:rsidR="00F2483E" w:rsidRPr="000D7384">
              <w:rPr>
                <w:bCs/>
                <w:lang w:val="en-GB"/>
              </w:rPr>
              <w:t xml:space="preserve"> during and after </w:t>
            </w:r>
            <w:r w:rsidR="00A220AF" w:rsidRPr="000D7384">
              <w:rPr>
                <w:bCs/>
                <w:lang w:val="en-GB"/>
              </w:rPr>
              <w:t>construction</w:t>
            </w:r>
            <w:r w:rsidR="004E26D2" w:rsidRPr="000D7384">
              <w:rPr>
                <w:bCs/>
                <w:lang w:val="en-GB"/>
              </w:rPr>
              <w:t>;</w:t>
            </w:r>
          </w:p>
          <w:p w14:paraId="3615AA9E" w14:textId="2078F54C" w:rsidR="00147B83" w:rsidRPr="000D7384" w:rsidRDefault="00232FF0" w:rsidP="00C70B8C">
            <w:pPr>
              <w:rPr>
                <w:bCs/>
                <w:lang w:val="en-GB"/>
              </w:rPr>
            </w:pPr>
            <w:r w:rsidRPr="000D7384">
              <w:rPr>
                <w:bCs/>
                <w:lang w:val="en-GB"/>
              </w:rPr>
              <w:lastRenderedPageBreak/>
              <w:t xml:space="preserve">Only solution </w:t>
            </w:r>
            <w:r w:rsidR="00475195" w:rsidRPr="000D7384">
              <w:rPr>
                <w:bCs/>
                <w:lang w:val="en-GB"/>
              </w:rPr>
              <w:t xml:space="preserve">is that for this build to be taken down and rebuilt as it should have been in the first </w:t>
            </w:r>
            <w:r w:rsidR="00F80784" w:rsidRPr="000D7384">
              <w:rPr>
                <w:bCs/>
                <w:lang w:val="en-GB"/>
              </w:rPr>
              <w:t xml:space="preserve">instance. </w:t>
            </w:r>
            <w:r w:rsidR="00147B83" w:rsidRPr="000D7384">
              <w:rPr>
                <w:bCs/>
                <w:lang w:val="en-GB"/>
              </w:rPr>
              <w:t xml:space="preserve"> </w:t>
            </w:r>
          </w:p>
          <w:p w14:paraId="416CFF55" w14:textId="7E0BE8EF" w:rsidR="00A3040E" w:rsidRPr="000D7384" w:rsidRDefault="00D222A8" w:rsidP="006C3E8D">
            <w:pPr>
              <w:jc w:val="both"/>
              <w:rPr>
                <w:bCs/>
                <w:lang w:val="en-GB"/>
              </w:rPr>
            </w:pPr>
            <w:r w:rsidRPr="000D7384">
              <w:rPr>
                <w:bCs/>
                <w:lang w:val="en-GB"/>
              </w:rPr>
              <w:t xml:space="preserve"> </w:t>
            </w:r>
          </w:p>
          <w:p w14:paraId="57C92F47" w14:textId="3F72F3AC" w:rsidR="001E31AF" w:rsidRPr="004023E8" w:rsidRDefault="001E31AF" w:rsidP="006C3E8D">
            <w:pPr>
              <w:jc w:val="both"/>
              <w:rPr>
                <w:b/>
                <w:lang w:val="en-GB"/>
              </w:rPr>
            </w:pPr>
            <w:r w:rsidRPr="004023E8">
              <w:rPr>
                <w:b/>
                <w:lang w:val="en-GB"/>
              </w:rPr>
              <w:t>Councillors:</w:t>
            </w:r>
          </w:p>
          <w:p w14:paraId="37FAE706" w14:textId="2F7DAD58" w:rsidR="004023E8" w:rsidRDefault="004023E8" w:rsidP="006C3E8D">
            <w:pPr>
              <w:jc w:val="both"/>
              <w:rPr>
                <w:bCs/>
                <w:lang w:val="en-GB"/>
              </w:rPr>
            </w:pPr>
          </w:p>
          <w:p w14:paraId="73045768" w14:textId="7744A5A5" w:rsidR="004023E8" w:rsidRPr="004023E8" w:rsidRDefault="004023E8" w:rsidP="004023E8">
            <w:pPr>
              <w:jc w:val="both"/>
              <w:rPr>
                <w:b/>
                <w:lang w:val="en-GB"/>
              </w:rPr>
            </w:pPr>
            <w:r w:rsidRPr="004023E8">
              <w:rPr>
                <w:b/>
                <w:lang w:val="en-GB"/>
              </w:rPr>
              <w:t>1</w:t>
            </w:r>
            <w:r w:rsidRPr="004023E8">
              <w:rPr>
                <w:b/>
                <w:vertAlign w:val="superscript"/>
                <w:lang w:val="en-GB"/>
              </w:rPr>
              <w:t>st</w:t>
            </w:r>
            <w:r w:rsidRPr="004023E8">
              <w:rPr>
                <w:b/>
                <w:lang w:val="en-GB"/>
              </w:rPr>
              <w:t xml:space="preserve"> round of </w:t>
            </w:r>
            <w:r w:rsidR="00FF1C6D">
              <w:rPr>
                <w:b/>
                <w:lang w:val="en-GB"/>
              </w:rPr>
              <w:t>publicity/notification</w:t>
            </w:r>
            <w:r w:rsidRPr="004023E8">
              <w:rPr>
                <w:b/>
                <w:lang w:val="en-GB"/>
              </w:rPr>
              <w:t>:</w:t>
            </w:r>
          </w:p>
          <w:p w14:paraId="036FCC7C" w14:textId="77777777" w:rsidR="004023E8" w:rsidRPr="000D7384" w:rsidRDefault="004023E8" w:rsidP="006C3E8D">
            <w:pPr>
              <w:jc w:val="both"/>
              <w:rPr>
                <w:bCs/>
                <w:lang w:val="en-GB"/>
              </w:rPr>
            </w:pPr>
          </w:p>
          <w:p w14:paraId="2DF77304" w14:textId="6679205A" w:rsidR="001E31AF" w:rsidRPr="000D7384" w:rsidRDefault="001E31AF" w:rsidP="001E31AF">
            <w:pPr>
              <w:rPr>
                <w:bCs/>
              </w:rPr>
            </w:pPr>
            <w:r w:rsidRPr="000D7384">
              <w:rPr>
                <w:bCs/>
              </w:rPr>
              <w:t>Disregard of previous planning requirements and design - not meeting agreed requirement including agreed height /size of extension;</w:t>
            </w:r>
          </w:p>
          <w:p w14:paraId="0DBB515C" w14:textId="7AA50BD9" w:rsidR="001E31AF" w:rsidRPr="000D7384" w:rsidRDefault="00FD5F5F" w:rsidP="001E31AF">
            <w:pPr>
              <w:rPr>
                <w:bCs/>
              </w:rPr>
            </w:pPr>
            <w:r w:rsidRPr="000D7384">
              <w:rPr>
                <w:bCs/>
              </w:rPr>
              <w:t xml:space="preserve">Not matching and poor quality </w:t>
            </w:r>
            <w:r w:rsidR="001E31AF" w:rsidRPr="000D7384">
              <w:rPr>
                <w:bCs/>
              </w:rPr>
              <w:t xml:space="preserve">brick, and not meeting agreed distance from </w:t>
            </w:r>
            <w:r w:rsidRPr="000D7384">
              <w:rPr>
                <w:bCs/>
              </w:rPr>
              <w:t xml:space="preserve">the </w:t>
            </w:r>
            <w:r w:rsidR="00E30B24" w:rsidRPr="000D7384">
              <w:rPr>
                <w:bCs/>
              </w:rPr>
              <w:t>neighbour’s</w:t>
            </w:r>
            <w:r w:rsidR="001E31AF" w:rsidRPr="000D7384">
              <w:rPr>
                <w:bCs/>
              </w:rPr>
              <w:t xml:space="preserve"> wall;  </w:t>
            </w:r>
          </w:p>
          <w:p w14:paraId="061EAEFC" w14:textId="77777777" w:rsidR="001E31AF" w:rsidRPr="000D7384" w:rsidRDefault="001E31AF" w:rsidP="001E31AF">
            <w:pPr>
              <w:rPr>
                <w:bCs/>
              </w:rPr>
            </w:pPr>
            <w:r w:rsidRPr="000D7384">
              <w:rPr>
                <w:bCs/>
              </w:rPr>
              <w:t>Shameful standard of work including attaching the roof to No.2 Finstock Close and in doing so causing damage to the detached property;</w:t>
            </w:r>
          </w:p>
          <w:p w14:paraId="21C9958D" w14:textId="0CE0903F" w:rsidR="001E31AF" w:rsidRPr="000D7384" w:rsidRDefault="001E31AF" w:rsidP="001E31AF">
            <w:pPr>
              <w:rPr>
                <w:bCs/>
              </w:rPr>
            </w:pPr>
            <w:r w:rsidRPr="000D7384">
              <w:rPr>
                <w:bCs/>
              </w:rPr>
              <w:t>Wall seen to lean causing concern re safety;</w:t>
            </w:r>
          </w:p>
          <w:p w14:paraId="36033632" w14:textId="77777777" w:rsidR="00FD5F5F" w:rsidRPr="000D7384" w:rsidRDefault="00FD5F5F" w:rsidP="001E31AF">
            <w:pPr>
              <w:rPr>
                <w:bCs/>
              </w:rPr>
            </w:pPr>
            <w:r w:rsidRPr="000D7384">
              <w:rPr>
                <w:bCs/>
              </w:rPr>
              <w:t xml:space="preserve">Residents of </w:t>
            </w:r>
            <w:r w:rsidR="001E31AF" w:rsidRPr="000D7384">
              <w:rPr>
                <w:bCs/>
              </w:rPr>
              <w:t>No.2 put house on the m</w:t>
            </w:r>
            <w:r w:rsidRPr="000D7384">
              <w:rPr>
                <w:bCs/>
              </w:rPr>
              <w:t>arket due to the above concerns;</w:t>
            </w:r>
          </w:p>
          <w:p w14:paraId="76759920" w14:textId="3F492147" w:rsidR="001E31AF" w:rsidRPr="000D7384" w:rsidRDefault="00FD5F5F" w:rsidP="001E31AF">
            <w:pPr>
              <w:rPr>
                <w:bCs/>
              </w:rPr>
            </w:pPr>
            <w:r w:rsidRPr="000D7384">
              <w:rPr>
                <w:bCs/>
              </w:rPr>
              <w:t>W</w:t>
            </w:r>
            <w:r w:rsidR="001E31AF" w:rsidRPr="000D7384">
              <w:rPr>
                <w:bCs/>
              </w:rPr>
              <w:t>ork and damage caused will prove difficult and stress</w:t>
            </w:r>
            <w:r w:rsidRPr="000D7384">
              <w:rPr>
                <w:bCs/>
              </w:rPr>
              <w:t xml:space="preserve"> to sell property</w:t>
            </w:r>
            <w:r w:rsidR="001E31AF" w:rsidRPr="000D7384">
              <w:rPr>
                <w:bCs/>
              </w:rPr>
              <w:t xml:space="preserve">; </w:t>
            </w:r>
          </w:p>
          <w:p w14:paraId="41B60BE2" w14:textId="3C7C1137" w:rsidR="001E31AF" w:rsidRPr="000D7384" w:rsidRDefault="001E31AF" w:rsidP="001E31AF">
            <w:pPr>
              <w:rPr>
                <w:bCs/>
              </w:rPr>
            </w:pPr>
            <w:r w:rsidRPr="000D7384">
              <w:rPr>
                <w:bCs/>
              </w:rPr>
              <w:t xml:space="preserve"> Negative effects on amenity including overbearing and out of character in terms of appearance and materials which do not meet original application;</w:t>
            </w:r>
          </w:p>
          <w:p w14:paraId="1E56054C" w14:textId="77777777" w:rsidR="001E31AF" w:rsidRDefault="001E31AF" w:rsidP="003355F6">
            <w:pPr>
              <w:rPr>
                <w:bCs/>
              </w:rPr>
            </w:pPr>
            <w:r w:rsidRPr="000D7384">
              <w:rPr>
                <w:bCs/>
              </w:rPr>
              <w:t>Evidence - previously provided to LPA through photographs, the photos show t</w:t>
            </w:r>
            <w:r w:rsidR="00FD5F5F" w:rsidRPr="000D7384">
              <w:rPr>
                <w:bCs/>
              </w:rPr>
              <w:t xml:space="preserve">he infringement on No.2 Finstock Close’s </w:t>
            </w:r>
            <w:r w:rsidRPr="000D7384">
              <w:rPr>
                <w:bCs/>
              </w:rPr>
              <w:t>roof, the leaning wall and the bre</w:t>
            </w:r>
            <w:r w:rsidR="003355F6" w:rsidRPr="000D7384">
              <w:rPr>
                <w:bCs/>
              </w:rPr>
              <w:t>a</w:t>
            </w:r>
            <w:r w:rsidRPr="000D7384">
              <w:rPr>
                <w:bCs/>
              </w:rPr>
              <w:t>ch of approved height and materials.</w:t>
            </w:r>
          </w:p>
          <w:p w14:paraId="156F7A6A" w14:textId="77777777" w:rsidR="004023E8" w:rsidRDefault="004023E8" w:rsidP="003355F6">
            <w:pPr>
              <w:rPr>
                <w:bCs/>
              </w:rPr>
            </w:pPr>
          </w:p>
          <w:p w14:paraId="5DFD35AB" w14:textId="51D9BDB0" w:rsidR="004023E8" w:rsidRDefault="004023E8" w:rsidP="004023E8">
            <w:pPr>
              <w:jc w:val="both"/>
              <w:rPr>
                <w:b/>
                <w:lang w:val="en-GB"/>
              </w:rPr>
            </w:pPr>
            <w:r w:rsidRPr="0013596A">
              <w:rPr>
                <w:b/>
                <w:lang w:val="en-GB"/>
              </w:rPr>
              <w:t>2</w:t>
            </w:r>
            <w:r w:rsidRPr="0013596A">
              <w:rPr>
                <w:b/>
                <w:vertAlign w:val="superscript"/>
                <w:lang w:val="en-GB"/>
              </w:rPr>
              <w:t>nd</w:t>
            </w:r>
            <w:r w:rsidRPr="0013596A">
              <w:rPr>
                <w:b/>
                <w:lang w:val="en-GB"/>
              </w:rPr>
              <w:t xml:space="preserve"> round of </w:t>
            </w:r>
            <w:r w:rsidR="00FF1C6D">
              <w:rPr>
                <w:b/>
                <w:lang w:val="en-GB"/>
              </w:rPr>
              <w:t>publicity/notification</w:t>
            </w:r>
            <w:r w:rsidRPr="0013596A">
              <w:rPr>
                <w:b/>
                <w:lang w:val="en-GB"/>
              </w:rPr>
              <w:t>:</w:t>
            </w:r>
          </w:p>
          <w:p w14:paraId="1F21BF2E" w14:textId="6CB01AF4" w:rsidR="00112D1B" w:rsidRDefault="00112D1B" w:rsidP="004023E8">
            <w:pPr>
              <w:jc w:val="both"/>
              <w:rPr>
                <w:b/>
                <w:lang w:val="en-GB"/>
              </w:rPr>
            </w:pPr>
          </w:p>
          <w:p w14:paraId="04F548B4" w14:textId="0CF3A53A" w:rsidR="00112D1B" w:rsidRDefault="00112D1B" w:rsidP="00112D1B">
            <w:r>
              <w:t>No intention to test the brick tinting - the applicant only added a link to a company on google;</w:t>
            </w:r>
          </w:p>
          <w:p w14:paraId="49155C78" w14:textId="58B6DB65" w:rsidR="00112D1B" w:rsidRPr="00112D1B" w:rsidRDefault="00112D1B" w:rsidP="00112D1B">
            <w:pPr>
              <w:rPr>
                <w:rFonts w:ascii="Calibri" w:hAnsi="Calibri" w:cs="Calibri"/>
              </w:rPr>
            </w:pPr>
            <w:r>
              <w:t>Odd that the proposal only suggested tinting part of the rear wall (one corner);</w:t>
            </w:r>
          </w:p>
          <w:p w14:paraId="53894601" w14:textId="5B2616B6" w:rsidR="00112D1B" w:rsidRDefault="00112D1B" w:rsidP="00112D1B">
            <w:r>
              <w:t>There has been no suggestion of altering the height apparently due to the inner ceiling height, error by builders and cost hardship this is not acceptable reason</w:t>
            </w:r>
            <w:r w:rsidR="0013596A">
              <w:t xml:space="preserve"> - </w:t>
            </w:r>
            <w:r>
              <w:t>had the builder made a mistake it is for them to put right;</w:t>
            </w:r>
          </w:p>
          <w:p w14:paraId="544F691B" w14:textId="4AE958B6" w:rsidR="00112D1B" w:rsidRDefault="00112D1B" w:rsidP="00112D1B">
            <w:r>
              <w:t>The proximity to the neighbours house has not been rectified, the elderly neighbours have removed off the market and been advised they have a loss of £40k value on their property due to the extension at No.4;</w:t>
            </w:r>
          </w:p>
          <w:p w14:paraId="299D2032" w14:textId="77777777" w:rsidR="00112D1B" w:rsidRDefault="00112D1B" w:rsidP="00112D1B">
            <w:r>
              <w:t>The leaning wall has not been addressed and was previously, specifically  commented on by panel members;</w:t>
            </w:r>
          </w:p>
          <w:p w14:paraId="3B06FB47" w14:textId="74FD14A8" w:rsidR="00112D1B" w:rsidRPr="00112D1B" w:rsidRDefault="00112D1B" w:rsidP="00112D1B">
            <w:r>
              <w:t>Generally, unless prompted by officers there has appeared to be reluctance to make any changes to rectify mistakes or to consider neighboring properties and the local neighborhood. Therefore also have difficulty in being reassured that any future work would be of any required or acceptable standard.</w:t>
            </w:r>
          </w:p>
          <w:p w14:paraId="4CCDB052" w14:textId="6515EE9A" w:rsidR="004023E8" w:rsidRPr="000D7384" w:rsidRDefault="004023E8" w:rsidP="003355F6">
            <w:pPr>
              <w:rPr>
                <w:bCs/>
              </w:rPr>
            </w:pPr>
          </w:p>
        </w:tc>
      </w:tr>
      <w:tr w:rsidR="005D4542" w14:paraId="01201735" w14:textId="77777777" w:rsidTr="006C3E8D">
        <w:tc>
          <w:tcPr>
            <w:tcW w:w="564" w:type="dxa"/>
            <w:hideMark/>
          </w:tcPr>
          <w:p w14:paraId="28C223D3" w14:textId="77777777" w:rsidR="005D4542" w:rsidRPr="00FD5F5F" w:rsidRDefault="005D4542" w:rsidP="006C3E8D">
            <w:pPr>
              <w:rPr>
                <w:lang w:val="en-GB"/>
              </w:rPr>
            </w:pPr>
            <w:r w:rsidRPr="00FD5F5F">
              <w:rPr>
                <w:lang w:val="en-GB"/>
              </w:rPr>
              <w:lastRenderedPageBreak/>
              <w:t>R</w:t>
            </w:r>
          </w:p>
        </w:tc>
        <w:tc>
          <w:tcPr>
            <w:tcW w:w="8202" w:type="dxa"/>
          </w:tcPr>
          <w:p w14:paraId="381A5622" w14:textId="62425FE8" w:rsidR="00FA70A7" w:rsidRDefault="00B2067C" w:rsidP="00B2067C">
            <w:pPr>
              <w:rPr>
                <w:lang w:val="en-GB"/>
              </w:rPr>
            </w:pPr>
            <w:r w:rsidRPr="00B2067C">
              <w:rPr>
                <w:b/>
                <w:bCs/>
                <w:lang w:val="en-GB"/>
              </w:rPr>
              <w:t>1</w:t>
            </w:r>
            <w:r w:rsidRPr="00B2067C">
              <w:rPr>
                <w:b/>
                <w:bCs/>
                <w:vertAlign w:val="superscript"/>
                <w:lang w:val="en-GB"/>
              </w:rPr>
              <w:t>st</w:t>
            </w:r>
            <w:r w:rsidRPr="00B2067C">
              <w:rPr>
                <w:b/>
                <w:bCs/>
                <w:lang w:val="en-GB"/>
              </w:rPr>
              <w:t xml:space="preserve"> Round of </w:t>
            </w:r>
            <w:r w:rsidR="00FF1C6D">
              <w:rPr>
                <w:b/>
                <w:bCs/>
                <w:lang w:val="en-GB"/>
              </w:rPr>
              <w:t>Publicity/Notification</w:t>
            </w:r>
          </w:p>
          <w:p w14:paraId="39A4AD22" w14:textId="06E91D6B" w:rsidR="00065B1A" w:rsidRPr="00FA70A7" w:rsidRDefault="00AF038E" w:rsidP="00B2067C">
            <w:pPr>
              <w:rPr>
                <w:lang w:val="en-GB"/>
              </w:rPr>
            </w:pPr>
            <w:r w:rsidRPr="00FD5F5F">
              <w:rPr>
                <w:lang w:val="en-GB"/>
              </w:rPr>
              <w:t xml:space="preserve">Issues such as </w:t>
            </w:r>
            <w:r w:rsidR="003355F6">
              <w:rPr>
                <w:lang w:val="en-GB"/>
              </w:rPr>
              <w:t xml:space="preserve">the alleged </w:t>
            </w:r>
            <w:r w:rsidRPr="00FD5F5F">
              <w:rPr>
                <w:lang w:val="en-GB"/>
              </w:rPr>
              <w:t xml:space="preserve">damage to No.2 Finstock Close </w:t>
            </w:r>
            <w:r w:rsidR="00FD5F5F" w:rsidRPr="00FD5F5F">
              <w:rPr>
                <w:lang w:val="en-GB"/>
              </w:rPr>
              <w:t xml:space="preserve">and poor workmanship </w:t>
            </w:r>
            <w:r w:rsidRPr="00FD5F5F">
              <w:rPr>
                <w:lang w:val="en-GB"/>
              </w:rPr>
              <w:t>is a civil issue</w:t>
            </w:r>
            <w:r w:rsidR="00E80511">
              <w:rPr>
                <w:lang w:val="en-GB"/>
              </w:rPr>
              <w:t>. Quality of work is covered under the Building Regulations 2010 with regards to materials and workmanship. However the focus is on using and installing correct products for the conditions they are being used for and not on the aesthetic quality/appearance of the finished work which is always individually subjective i.e. it may not look good but it does the job. S</w:t>
            </w:r>
            <w:r w:rsidRPr="00FD5F5F">
              <w:rPr>
                <w:lang w:val="en-GB"/>
              </w:rPr>
              <w:t>afety on building</w:t>
            </w:r>
            <w:r w:rsidR="003355F6">
              <w:rPr>
                <w:lang w:val="en-GB"/>
              </w:rPr>
              <w:t>-</w:t>
            </w:r>
            <w:r w:rsidRPr="00FD5F5F">
              <w:rPr>
                <w:lang w:val="en-GB"/>
              </w:rPr>
              <w:t>leaning wall is a matter that is considered either under other legislation (such as building regulations)</w:t>
            </w:r>
            <w:r w:rsidR="00FD5F5F" w:rsidRPr="00FD5F5F">
              <w:rPr>
                <w:lang w:val="en-GB"/>
              </w:rPr>
              <w:t xml:space="preserve"> or as a private matter. S</w:t>
            </w:r>
            <w:r w:rsidRPr="00FD5F5F">
              <w:rPr>
                <w:lang w:val="en-GB"/>
              </w:rPr>
              <w:t>elling property</w:t>
            </w:r>
            <w:r w:rsidR="00EC181D">
              <w:rPr>
                <w:lang w:val="en-GB"/>
              </w:rPr>
              <w:t xml:space="preserve"> and stress caused by development </w:t>
            </w:r>
            <w:r w:rsidRPr="00FD5F5F">
              <w:rPr>
                <w:lang w:val="en-GB"/>
              </w:rPr>
              <w:t xml:space="preserve">is not a planning material consideration. </w:t>
            </w:r>
            <w:r w:rsidR="00FD5F5F" w:rsidRPr="00FD5F5F">
              <w:rPr>
                <w:iCs/>
              </w:rPr>
              <w:t>Drawing No.P4 REV G does not show encroachment on to the adjacent property No.2 Finstock Close.</w:t>
            </w:r>
            <w:r w:rsidR="00027F52">
              <w:rPr>
                <w:iCs/>
              </w:rPr>
              <w:t xml:space="preserve"> </w:t>
            </w:r>
            <w:r w:rsidR="00027F52">
              <w:rPr>
                <w:lang w:val="en-GB"/>
              </w:rPr>
              <w:t>During this</w:t>
            </w:r>
            <w:r w:rsidR="00027F52" w:rsidRPr="00E333AD">
              <w:rPr>
                <w:lang w:val="en-GB"/>
              </w:rPr>
              <w:t xml:space="preserve"> live application the breathable felt</w:t>
            </w:r>
            <w:r w:rsidR="00E80511">
              <w:rPr>
                <w:lang w:val="en-GB"/>
              </w:rPr>
              <w:t>,</w:t>
            </w:r>
            <w:r w:rsidR="00027F52" w:rsidRPr="00E333AD">
              <w:rPr>
                <w:lang w:val="en-GB"/>
              </w:rPr>
              <w:t xml:space="preserve"> which lapped into the existing gutter</w:t>
            </w:r>
            <w:r w:rsidR="00E80511">
              <w:rPr>
                <w:lang w:val="en-GB"/>
              </w:rPr>
              <w:t>,</w:t>
            </w:r>
            <w:r w:rsidR="00027F52" w:rsidRPr="00E333AD">
              <w:rPr>
                <w:lang w:val="en-GB"/>
              </w:rPr>
              <w:t xml:space="preserve"> has been removed</w:t>
            </w:r>
            <w:r w:rsidR="006430E0">
              <w:rPr>
                <w:lang w:val="en-GB"/>
              </w:rPr>
              <w:t>,</w:t>
            </w:r>
            <w:r w:rsidR="00027F52" w:rsidRPr="00E333AD">
              <w:rPr>
                <w:lang w:val="en-GB"/>
              </w:rPr>
              <w:t xml:space="preserve"> and therefore no longer cuts into No.2 Finstock Close’s roof.</w:t>
            </w:r>
            <w:r w:rsidR="00027F52">
              <w:rPr>
                <w:lang w:val="en-GB"/>
              </w:rPr>
              <w:t xml:space="preserve"> </w:t>
            </w:r>
            <w:r w:rsidRPr="00FD5F5F">
              <w:rPr>
                <w:lang w:val="en-GB"/>
              </w:rPr>
              <w:t xml:space="preserve">All other </w:t>
            </w:r>
            <w:r w:rsidRPr="00FD5F5F">
              <w:rPr>
                <w:iCs/>
                <w:lang w:val="en-GB"/>
              </w:rPr>
              <w:t>m</w:t>
            </w:r>
            <w:r w:rsidR="00EC181D">
              <w:rPr>
                <w:iCs/>
                <w:lang w:val="en-GB"/>
              </w:rPr>
              <w:t xml:space="preserve">atters are </w:t>
            </w:r>
            <w:r w:rsidR="00A71641" w:rsidRPr="00FD5F5F">
              <w:rPr>
                <w:iCs/>
                <w:lang w:val="en-GB"/>
              </w:rPr>
              <w:t xml:space="preserve">discussed in the </w:t>
            </w:r>
            <w:r w:rsidR="00B21E34" w:rsidRPr="00FD5F5F">
              <w:rPr>
                <w:iCs/>
                <w:lang w:val="en-GB"/>
              </w:rPr>
              <w:t xml:space="preserve">appraisal </w:t>
            </w:r>
            <w:r w:rsidR="00A71641" w:rsidRPr="00FD5F5F">
              <w:rPr>
                <w:iCs/>
                <w:lang w:val="en-GB"/>
              </w:rPr>
              <w:t xml:space="preserve">section </w:t>
            </w:r>
            <w:r w:rsidR="00B21E34" w:rsidRPr="00FD5F5F">
              <w:rPr>
                <w:iCs/>
                <w:lang w:val="en-GB"/>
              </w:rPr>
              <w:t>below.  In all other r</w:t>
            </w:r>
            <w:r w:rsidR="00A71641" w:rsidRPr="00FD5F5F">
              <w:rPr>
                <w:iCs/>
                <w:lang w:val="en-GB"/>
              </w:rPr>
              <w:t>espects the proposal is similar</w:t>
            </w:r>
            <w:r w:rsidR="00B21E34" w:rsidRPr="00FD5F5F">
              <w:rPr>
                <w:iCs/>
                <w:lang w:val="en-GB"/>
              </w:rPr>
              <w:t xml:space="preserve"> as that approved under application </w:t>
            </w:r>
            <w:r w:rsidR="00D46161" w:rsidRPr="00FD5F5F">
              <w:rPr>
                <w:iCs/>
              </w:rPr>
              <w:t xml:space="preserve">21/77774/HH and </w:t>
            </w:r>
            <w:r w:rsidR="00AC42CC" w:rsidRPr="00FD5F5F">
              <w:rPr>
                <w:iCs/>
              </w:rPr>
              <w:t>21/78504/HH</w:t>
            </w:r>
            <w:r w:rsidR="00B21E34" w:rsidRPr="00FD5F5F">
              <w:rPr>
                <w:iCs/>
              </w:rPr>
              <w:t>.</w:t>
            </w:r>
            <w:r w:rsidR="0091360C" w:rsidRPr="00FD5F5F">
              <w:rPr>
                <w:iCs/>
              </w:rPr>
              <w:t xml:space="preserve"> </w:t>
            </w:r>
          </w:p>
          <w:p w14:paraId="02CF10E2" w14:textId="77777777" w:rsidR="00065B1A" w:rsidRDefault="00065B1A" w:rsidP="00B2067C">
            <w:pPr>
              <w:rPr>
                <w:b/>
                <w:bCs/>
                <w:vertAlign w:val="superscript"/>
              </w:rPr>
            </w:pPr>
          </w:p>
          <w:p w14:paraId="5AB46FB6" w14:textId="17B45715" w:rsidR="00065B1A" w:rsidRPr="00FF1C6D" w:rsidRDefault="00065B1A" w:rsidP="003B0E93">
            <w:pPr>
              <w:rPr>
                <w:lang w:val="en-GB"/>
              </w:rPr>
            </w:pPr>
            <w:r>
              <w:rPr>
                <w:b/>
                <w:bCs/>
                <w:lang w:val="en-GB"/>
              </w:rPr>
              <w:t>2</w:t>
            </w:r>
            <w:r w:rsidRPr="00065B1A">
              <w:rPr>
                <w:b/>
                <w:bCs/>
                <w:vertAlign w:val="superscript"/>
                <w:lang w:val="en-GB"/>
              </w:rPr>
              <w:t>nd</w:t>
            </w:r>
            <w:r>
              <w:rPr>
                <w:b/>
                <w:bCs/>
                <w:lang w:val="en-GB"/>
              </w:rPr>
              <w:t xml:space="preserve"> </w:t>
            </w:r>
            <w:r w:rsidR="00B2067C" w:rsidRPr="00B2067C">
              <w:rPr>
                <w:b/>
                <w:bCs/>
                <w:lang w:val="en-GB"/>
              </w:rPr>
              <w:t xml:space="preserve">Round of </w:t>
            </w:r>
            <w:r w:rsidR="00FF1C6D">
              <w:rPr>
                <w:b/>
                <w:bCs/>
                <w:lang w:val="en-GB"/>
              </w:rPr>
              <w:t>Publicity/Notification</w:t>
            </w:r>
          </w:p>
          <w:p w14:paraId="180F62DC" w14:textId="4707EA98" w:rsidR="0021101D" w:rsidRDefault="00C13C9F" w:rsidP="003B0E93">
            <w:pPr>
              <w:rPr>
                <w:bCs/>
                <w:lang w:val="en-GB"/>
              </w:rPr>
            </w:pPr>
            <w:r>
              <w:rPr>
                <w:bCs/>
                <w:lang w:val="en-GB"/>
              </w:rPr>
              <w:t xml:space="preserve">Given the nature of the </w:t>
            </w:r>
            <w:r w:rsidR="00E00B23">
              <w:rPr>
                <w:bCs/>
                <w:lang w:val="en-GB"/>
              </w:rPr>
              <w:t>details provided by the applicant/agent a</w:t>
            </w:r>
            <w:r w:rsidR="003B0E93">
              <w:rPr>
                <w:bCs/>
                <w:lang w:val="en-GB"/>
              </w:rPr>
              <w:t xml:space="preserve"> </w:t>
            </w:r>
            <w:r w:rsidR="00E633BA">
              <w:rPr>
                <w:bCs/>
                <w:lang w:val="en-GB"/>
              </w:rPr>
              <w:t>10 day</w:t>
            </w:r>
            <w:r w:rsidR="005246ED">
              <w:rPr>
                <w:bCs/>
                <w:lang w:val="en-GB"/>
              </w:rPr>
              <w:t xml:space="preserve"> letter</w:t>
            </w:r>
            <w:r w:rsidR="00E633BA">
              <w:rPr>
                <w:bCs/>
                <w:lang w:val="en-GB"/>
              </w:rPr>
              <w:t xml:space="preserve"> to respond to</w:t>
            </w:r>
            <w:r w:rsidR="00E00B23">
              <w:rPr>
                <w:bCs/>
                <w:lang w:val="en-GB"/>
              </w:rPr>
              <w:t xml:space="preserve"> the</w:t>
            </w:r>
            <w:r>
              <w:rPr>
                <w:bCs/>
                <w:lang w:val="en-GB"/>
              </w:rPr>
              <w:t xml:space="preserve"> </w:t>
            </w:r>
            <w:r w:rsidR="005246ED">
              <w:rPr>
                <w:bCs/>
                <w:lang w:val="en-GB"/>
              </w:rPr>
              <w:t>householder</w:t>
            </w:r>
            <w:r w:rsidR="00E633BA">
              <w:rPr>
                <w:bCs/>
                <w:lang w:val="en-GB"/>
              </w:rPr>
              <w:t xml:space="preserve"> application is </w:t>
            </w:r>
            <w:r w:rsidR="00E9713C">
              <w:rPr>
                <w:bCs/>
                <w:lang w:val="en-GB"/>
              </w:rPr>
              <w:t xml:space="preserve">considered to be </w:t>
            </w:r>
            <w:r w:rsidR="00524F6B">
              <w:rPr>
                <w:bCs/>
                <w:lang w:val="en-GB"/>
              </w:rPr>
              <w:t>appropriate</w:t>
            </w:r>
            <w:r w:rsidR="00A501AC">
              <w:rPr>
                <w:bCs/>
                <w:lang w:val="en-GB"/>
              </w:rPr>
              <w:t xml:space="preserve"> </w:t>
            </w:r>
            <w:r w:rsidR="00524F6B">
              <w:rPr>
                <w:bCs/>
                <w:lang w:val="en-GB"/>
              </w:rPr>
              <w:t xml:space="preserve">length of </w:t>
            </w:r>
            <w:r w:rsidR="00A501AC">
              <w:rPr>
                <w:bCs/>
                <w:lang w:val="en-GB"/>
              </w:rPr>
              <w:t>time</w:t>
            </w:r>
            <w:r w:rsidR="0015658E">
              <w:rPr>
                <w:bCs/>
                <w:lang w:val="en-GB"/>
              </w:rPr>
              <w:t xml:space="preserve">, the time limit can be </w:t>
            </w:r>
            <w:r w:rsidR="00E633BA">
              <w:rPr>
                <w:bCs/>
                <w:lang w:val="en-GB"/>
              </w:rPr>
              <w:t>extended</w:t>
            </w:r>
            <w:r w:rsidR="009B3211">
              <w:rPr>
                <w:bCs/>
                <w:lang w:val="en-GB"/>
              </w:rPr>
              <w:t xml:space="preserve"> if required</w:t>
            </w:r>
            <w:r w:rsidR="003407B5">
              <w:rPr>
                <w:bCs/>
                <w:lang w:val="en-GB"/>
              </w:rPr>
              <w:t>.</w:t>
            </w:r>
            <w:r w:rsidR="009B3211">
              <w:rPr>
                <w:bCs/>
                <w:lang w:val="en-GB"/>
              </w:rPr>
              <w:t xml:space="preserve"> </w:t>
            </w:r>
            <w:r w:rsidR="003407B5">
              <w:rPr>
                <w:bCs/>
                <w:lang w:val="en-GB"/>
              </w:rPr>
              <w:t>N</w:t>
            </w:r>
            <w:r w:rsidR="00285A6A">
              <w:rPr>
                <w:bCs/>
                <w:lang w:val="en-GB"/>
              </w:rPr>
              <w:t xml:space="preserve">o requests were made </w:t>
            </w:r>
            <w:r w:rsidR="0023113B">
              <w:rPr>
                <w:bCs/>
                <w:lang w:val="en-GB"/>
              </w:rPr>
              <w:t xml:space="preserve">by neighbours </w:t>
            </w:r>
            <w:r w:rsidR="00285A6A">
              <w:rPr>
                <w:bCs/>
                <w:lang w:val="en-GB"/>
              </w:rPr>
              <w:t>to the planning officer to extend the time</w:t>
            </w:r>
            <w:r w:rsidR="0015658E">
              <w:rPr>
                <w:bCs/>
                <w:lang w:val="en-GB"/>
              </w:rPr>
              <w:t xml:space="preserve"> to respond to the planning application</w:t>
            </w:r>
            <w:r w:rsidR="0021101D">
              <w:rPr>
                <w:bCs/>
                <w:lang w:val="en-GB"/>
              </w:rPr>
              <w:t>.</w:t>
            </w:r>
            <w:r w:rsidR="00EA4759" w:rsidRPr="000D7384">
              <w:rPr>
                <w:bCs/>
                <w:lang w:val="en-GB"/>
              </w:rPr>
              <w:t xml:space="preserve"> </w:t>
            </w:r>
          </w:p>
          <w:p w14:paraId="029708A2" w14:textId="77777777" w:rsidR="00944270" w:rsidRDefault="00944270" w:rsidP="003B0E93">
            <w:pPr>
              <w:rPr>
                <w:bCs/>
                <w:lang w:val="en-GB"/>
              </w:rPr>
            </w:pPr>
          </w:p>
          <w:p w14:paraId="1DE047BB" w14:textId="2F2848E9" w:rsidR="00C36DB5" w:rsidRDefault="003E15C3" w:rsidP="003B0E93">
            <w:pPr>
              <w:rPr>
                <w:lang w:val="en-GB"/>
              </w:rPr>
            </w:pPr>
            <w:r>
              <w:rPr>
                <w:bCs/>
                <w:lang w:val="en-GB"/>
              </w:rPr>
              <w:t xml:space="preserve">The </w:t>
            </w:r>
            <w:r w:rsidR="00E25F89">
              <w:rPr>
                <w:bCs/>
                <w:lang w:val="en-GB"/>
              </w:rPr>
              <w:t xml:space="preserve">relocation </w:t>
            </w:r>
            <w:r w:rsidR="00244549">
              <w:rPr>
                <w:bCs/>
                <w:lang w:val="en-GB"/>
              </w:rPr>
              <w:t>of gas pipe</w:t>
            </w:r>
            <w:r w:rsidR="00330669">
              <w:rPr>
                <w:bCs/>
                <w:lang w:val="en-GB"/>
              </w:rPr>
              <w:t xml:space="preserve">, </w:t>
            </w:r>
            <w:r w:rsidR="00A70584">
              <w:rPr>
                <w:bCs/>
                <w:lang w:val="en-GB"/>
              </w:rPr>
              <w:t>s</w:t>
            </w:r>
            <w:r w:rsidR="00330669" w:rsidRPr="00FD5F5F">
              <w:rPr>
                <w:lang w:val="en-GB"/>
              </w:rPr>
              <w:t>afety on building</w:t>
            </w:r>
            <w:r w:rsidR="00756FA8">
              <w:rPr>
                <w:lang w:val="en-GB"/>
              </w:rPr>
              <w:t>/</w:t>
            </w:r>
            <w:r w:rsidR="00330669" w:rsidRPr="00FD5F5F">
              <w:rPr>
                <w:lang w:val="en-GB"/>
              </w:rPr>
              <w:t>leaning wall is a matter that is considered either under other legislation such as building regulations</w:t>
            </w:r>
            <w:r w:rsidR="007B5F16">
              <w:rPr>
                <w:lang w:val="en-GB"/>
              </w:rPr>
              <w:t xml:space="preserve">, </w:t>
            </w:r>
            <w:r w:rsidR="00BA43B7">
              <w:rPr>
                <w:lang w:val="en-GB"/>
              </w:rPr>
              <w:t>g</w:t>
            </w:r>
            <w:r w:rsidR="007B5F16">
              <w:rPr>
                <w:lang w:val="en-GB"/>
              </w:rPr>
              <w:t xml:space="preserve">as </w:t>
            </w:r>
            <w:r w:rsidR="00F830A5">
              <w:rPr>
                <w:lang w:val="en-GB"/>
              </w:rPr>
              <w:t>network</w:t>
            </w:r>
            <w:r w:rsidR="007B5F16">
              <w:rPr>
                <w:lang w:val="en-GB"/>
              </w:rPr>
              <w:t xml:space="preserve"> </w:t>
            </w:r>
            <w:r w:rsidR="00330669" w:rsidRPr="00FD5F5F">
              <w:rPr>
                <w:lang w:val="en-GB"/>
              </w:rPr>
              <w:t>or as a private matter. Selling property</w:t>
            </w:r>
            <w:r w:rsidR="0042395D">
              <w:rPr>
                <w:lang w:val="en-GB"/>
              </w:rPr>
              <w:t>/de-value of property</w:t>
            </w:r>
            <w:r w:rsidR="00330669">
              <w:rPr>
                <w:lang w:val="en-GB"/>
              </w:rPr>
              <w:t xml:space="preserve"> and stress</w:t>
            </w:r>
            <w:r w:rsidR="00A70584">
              <w:rPr>
                <w:lang w:val="en-GB"/>
              </w:rPr>
              <w:t xml:space="preserve"> including </w:t>
            </w:r>
            <w:r w:rsidR="00AF44D9">
              <w:rPr>
                <w:lang w:val="en-GB"/>
              </w:rPr>
              <w:t xml:space="preserve">detrimental impact on </w:t>
            </w:r>
            <w:r w:rsidR="00A70584">
              <w:rPr>
                <w:lang w:val="en-GB"/>
              </w:rPr>
              <w:t>mental health</w:t>
            </w:r>
            <w:r w:rsidR="00330669">
              <w:rPr>
                <w:lang w:val="en-GB"/>
              </w:rPr>
              <w:t xml:space="preserve"> caused by development </w:t>
            </w:r>
            <w:r w:rsidR="00330669" w:rsidRPr="00FD5F5F">
              <w:rPr>
                <w:lang w:val="en-GB"/>
              </w:rPr>
              <w:t xml:space="preserve">is not a material </w:t>
            </w:r>
            <w:r w:rsidR="00FF1C6D" w:rsidRPr="00FD5F5F">
              <w:rPr>
                <w:lang w:val="en-GB"/>
              </w:rPr>
              <w:t xml:space="preserve">planning </w:t>
            </w:r>
            <w:r w:rsidR="00FF1C6D">
              <w:rPr>
                <w:lang w:val="en-GB"/>
              </w:rPr>
              <w:t>conside</w:t>
            </w:r>
            <w:r w:rsidR="00330669" w:rsidRPr="00FD5F5F">
              <w:rPr>
                <w:lang w:val="en-GB"/>
              </w:rPr>
              <w:t>ration.</w:t>
            </w:r>
            <w:r w:rsidR="00767AC6">
              <w:rPr>
                <w:lang w:val="en-GB"/>
              </w:rPr>
              <w:t xml:space="preserve"> </w:t>
            </w:r>
          </w:p>
          <w:p w14:paraId="0ADA1F8A" w14:textId="77777777" w:rsidR="00C36DB5" w:rsidRDefault="00C36DB5" w:rsidP="003B0E93">
            <w:pPr>
              <w:rPr>
                <w:bCs/>
                <w:lang w:val="en-GB"/>
              </w:rPr>
            </w:pPr>
          </w:p>
          <w:p w14:paraId="11AA667E" w14:textId="345F9EFA" w:rsidR="006A795E" w:rsidRDefault="006A795E" w:rsidP="00C36DB5">
            <w:r>
              <w:t>Drawing No.P4 Rev H – Proposed Elevations (Received dated 29/09//2022) and No.P6 Rev B – Proposed Plans &amp; Elevations (Received dated 29/09//2022) show all elevations of the two storey side/rear extension are proposed to be brick tinted apart from the</w:t>
            </w:r>
            <w:r w:rsidR="00BC018D">
              <w:t xml:space="preserve"> section of the</w:t>
            </w:r>
            <w:r>
              <w:t xml:space="preserve"> side wall hidden by No.2’s Finstock Close’s flank wall. The highlighted</w:t>
            </w:r>
            <w:r w:rsidR="0042395D">
              <w:t xml:space="preserve">/shaded </w:t>
            </w:r>
            <w:r>
              <w:t>corner elements shown on Drawing No.P4 Rev H</w:t>
            </w:r>
            <w:r w:rsidR="00BC018D">
              <w:t xml:space="preserve"> </w:t>
            </w:r>
            <w:r w:rsidR="0013596A">
              <w:t>is</w:t>
            </w:r>
            <w:r w:rsidR="00BC018D">
              <w:t xml:space="preserve"> the agent’s drawing technique </w:t>
            </w:r>
            <w:r w:rsidR="00275BE9">
              <w:t>to create the illusion of depth and make the property appear three-dimensional</w:t>
            </w:r>
            <w:r w:rsidR="006768FA">
              <w:t>.</w:t>
            </w:r>
          </w:p>
          <w:p w14:paraId="53D3AF65" w14:textId="77777777" w:rsidR="006768FA" w:rsidRDefault="006768FA" w:rsidP="00C36DB5"/>
          <w:p w14:paraId="6FEF4509" w14:textId="4AA965AC" w:rsidR="00C36DB5" w:rsidRDefault="00275BE9" w:rsidP="0042395D">
            <w:r>
              <w:t xml:space="preserve">As stated in the applicant’s planning statement the web page link to brick tinting specialist </w:t>
            </w:r>
            <w:r w:rsidR="00BC018D">
              <w:t xml:space="preserve">is </w:t>
            </w:r>
            <w:r w:rsidR="00E70057">
              <w:t xml:space="preserve">a </w:t>
            </w:r>
            <w:r w:rsidR="00FF1C6D">
              <w:t xml:space="preserve">one </w:t>
            </w:r>
            <w:r w:rsidR="00E70057">
              <w:t>way of a solution</w:t>
            </w:r>
            <w:r w:rsidR="0042395D">
              <w:t xml:space="preserve"> </w:t>
            </w:r>
            <w:r w:rsidR="00E70057">
              <w:t xml:space="preserve">for the bricks used for the development to match with the existing </w:t>
            </w:r>
            <w:r w:rsidR="0042395D">
              <w:t xml:space="preserve">facing </w:t>
            </w:r>
            <w:r w:rsidR="00E70057">
              <w:t xml:space="preserve">house brick and whether the LPA would consider brick tinting acceptable here as a </w:t>
            </w:r>
            <w:r w:rsidR="0042395D">
              <w:t xml:space="preserve">possible </w:t>
            </w:r>
            <w:r w:rsidR="00E70057">
              <w:t>solution. The applicant</w:t>
            </w:r>
            <w:r w:rsidR="00C072D9">
              <w:t xml:space="preserve">/agent </w:t>
            </w:r>
            <w:r w:rsidR="00E70057">
              <w:t>has arranged for a</w:t>
            </w:r>
            <w:r w:rsidR="0042395D">
              <w:t>n</w:t>
            </w:r>
            <w:r w:rsidR="00E70057">
              <w:t xml:space="preserve"> </w:t>
            </w:r>
            <w:r w:rsidR="00E70057" w:rsidRPr="00101E9E">
              <w:t>on</w:t>
            </w:r>
            <w:r w:rsidR="00E70057">
              <w:t>-</w:t>
            </w:r>
            <w:r w:rsidR="00E70057" w:rsidRPr="00101E9E">
              <w:t>site provision of a test patch for inspection</w:t>
            </w:r>
            <w:r w:rsidR="00E70057">
              <w:t xml:space="preserve"> at the property</w:t>
            </w:r>
            <w:r w:rsidR="0042395D">
              <w:t xml:space="preserve"> </w:t>
            </w:r>
            <w:r w:rsidR="006768FA">
              <w:t xml:space="preserve">and for the LPA </w:t>
            </w:r>
            <w:r w:rsidR="0042395D">
              <w:t>to inspect shortly after</w:t>
            </w:r>
            <w:r w:rsidR="006768FA">
              <w:t>.</w:t>
            </w:r>
          </w:p>
          <w:p w14:paraId="18675DDE" w14:textId="77777777" w:rsidR="006768FA" w:rsidRDefault="006768FA" w:rsidP="0042395D"/>
          <w:p w14:paraId="4BE08D20" w14:textId="10BF6792" w:rsidR="00C36DB5" w:rsidRDefault="00767AC6" w:rsidP="003B0E93">
            <w:pPr>
              <w:rPr>
                <w:iCs/>
              </w:rPr>
            </w:pPr>
            <w:r>
              <w:rPr>
                <w:bCs/>
                <w:lang w:val="en-GB"/>
              </w:rPr>
              <w:t xml:space="preserve">The application is assessed on its own merits </w:t>
            </w:r>
            <w:r w:rsidR="0015658E">
              <w:rPr>
                <w:bCs/>
                <w:lang w:val="en-GB"/>
              </w:rPr>
              <w:t>in accordance</w:t>
            </w:r>
            <w:r>
              <w:rPr>
                <w:bCs/>
                <w:lang w:val="en-GB"/>
              </w:rPr>
              <w:t xml:space="preserve"> </w:t>
            </w:r>
            <w:r w:rsidR="0015658E">
              <w:rPr>
                <w:bCs/>
                <w:lang w:val="en-GB"/>
              </w:rPr>
              <w:t xml:space="preserve">with </w:t>
            </w:r>
            <w:r>
              <w:rPr>
                <w:bCs/>
                <w:lang w:val="en-GB"/>
              </w:rPr>
              <w:t>planning policies.</w:t>
            </w:r>
            <w:r w:rsidR="00D36772">
              <w:rPr>
                <w:bCs/>
                <w:lang w:val="en-GB"/>
              </w:rPr>
              <w:t xml:space="preserve"> </w:t>
            </w:r>
            <w:r>
              <w:t xml:space="preserve">Planning material considerations are </w:t>
            </w:r>
            <w:r w:rsidRPr="00FD5F5F">
              <w:rPr>
                <w:iCs/>
                <w:lang w:val="en-GB"/>
              </w:rPr>
              <w:t xml:space="preserve">discussed in the appraisal section below.  In all other respects the proposal is similar as that approved under application </w:t>
            </w:r>
            <w:r w:rsidRPr="00FD5F5F">
              <w:rPr>
                <w:iCs/>
              </w:rPr>
              <w:t xml:space="preserve">21/77774/HH and 21/78504/HH. </w:t>
            </w:r>
          </w:p>
          <w:p w14:paraId="3AE5133E" w14:textId="31F2D4F5" w:rsidR="00C36DB5" w:rsidRPr="00257801" w:rsidRDefault="00C36DB5" w:rsidP="003B0E93">
            <w:pPr>
              <w:rPr>
                <w:iCs/>
              </w:rPr>
            </w:pPr>
          </w:p>
        </w:tc>
      </w:tr>
    </w:tbl>
    <w:p w14:paraId="795EA045" w14:textId="77777777" w:rsidR="005D4542" w:rsidRDefault="005D4542" w:rsidP="005D4542">
      <w:pPr>
        <w:rPr>
          <w:b/>
          <w:u w:val="single"/>
        </w:rPr>
      </w:pPr>
    </w:p>
    <w:p w14:paraId="3E378308" w14:textId="77777777" w:rsidR="005D4542" w:rsidRDefault="005D4542" w:rsidP="005D4542">
      <w:pPr>
        <w:rPr>
          <w:b/>
          <w:u w:val="single"/>
        </w:rPr>
      </w:pPr>
      <w:r>
        <w:rPr>
          <w:b/>
          <w:u w:val="single"/>
        </w:rPr>
        <w:t>Relevant Site History</w:t>
      </w:r>
    </w:p>
    <w:p w14:paraId="72AAAF6E" w14:textId="77777777" w:rsidR="005D4542" w:rsidRDefault="005D4542" w:rsidP="005D4542"/>
    <w:p w14:paraId="191913E3" w14:textId="3C0F0731" w:rsidR="005D4542" w:rsidRDefault="005D4542" w:rsidP="005D4542">
      <w:pPr>
        <w:rPr>
          <w:lang w:val="en-GB"/>
        </w:rPr>
      </w:pPr>
      <w:r w:rsidRPr="00400996">
        <w:t xml:space="preserve">Enforcement Case Ref: </w:t>
      </w:r>
      <w:r w:rsidRPr="00400996">
        <w:rPr>
          <w:lang w:val="en-GB"/>
        </w:rPr>
        <w:t xml:space="preserve">22/00039/BRCD3 - Received: 22.02.2022 </w:t>
      </w:r>
      <w:r w:rsidR="00EA0FC5">
        <w:rPr>
          <w:lang w:val="en-GB"/>
        </w:rPr>
        <w:t xml:space="preserve">– Pending Decision </w:t>
      </w:r>
    </w:p>
    <w:p w14:paraId="721CA7EE" w14:textId="77777777" w:rsidR="005D4542" w:rsidRDefault="005D4542" w:rsidP="005D4542"/>
    <w:p w14:paraId="506345B4" w14:textId="738720EE" w:rsidR="005D4542" w:rsidRDefault="00AC3A2F" w:rsidP="005D4542">
      <w:r w:rsidRPr="00AC3A2F">
        <w:t>21/77774/HH</w:t>
      </w:r>
      <w:r>
        <w:t xml:space="preserve"> - </w:t>
      </w:r>
      <w:r w:rsidR="008C617D" w:rsidRPr="008C617D">
        <w:t>Erection of a two storey side/rear extension</w:t>
      </w:r>
      <w:r w:rsidR="008C617D">
        <w:t xml:space="preserve"> – Permitted </w:t>
      </w:r>
    </w:p>
    <w:p w14:paraId="22074D10" w14:textId="0D24295F" w:rsidR="008C617D" w:rsidRDefault="008C617D" w:rsidP="005D4542"/>
    <w:p w14:paraId="3F53CAB9" w14:textId="39DF8CB2" w:rsidR="008C617D" w:rsidRDefault="008C617D" w:rsidP="005D4542">
      <w:r w:rsidRPr="008C617D">
        <w:t>21/78504/HH</w:t>
      </w:r>
      <w:r>
        <w:t xml:space="preserve"> - </w:t>
      </w:r>
      <w:r w:rsidR="00EA0FC5" w:rsidRPr="00EA0FC5">
        <w:t>Erection of a two storey side/rear extension (resubmission of 21/77774/HH)</w:t>
      </w:r>
      <w:r w:rsidR="00EA0FC5">
        <w:t xml:space="preserve"> - Permitted</w:t>
      </w:r>
    </w:p>
    <w:p w14:paraId="53CAFBA1" w14:textId="2D242475" w:rsidR="008C617D" w:rsidRDefault="008C617D" w:rsidP="005D4542"/>
    <w:p w14:paraId="5E977598" w14:textId="5A027342" w:rsidR="008C617D" w:rsidRPr="0095670E" w:rsidRDefault="00881029" w:rsidP="005D4542">
      <w:pPr>
        <w:rPr>
          <w:bCs/>
          <w:iCs/>
        </w:rPr>
      </w:pPr>
      <w:r w:rsidRPr="0095670E">
        <w:rPr>
          <w:bCs/>
          <w:iCs/>
        </w:rPr>
        <w:t xml:space="preserve">The applicant </w:t>
      </w:r>
      <w:r w:rsidR="00CC2D1A" w:rsidRPr="0095670E">
        <w:rPr>
          <w:bCs/>
          <w:iCs/>
        </w:rPr>
        <w:t xml:space="preserve">re-submitted the scheme </w:t>
      </w:r>
      <w:r w:rsidR="00A7402B" w:rsidRPr="0095670E">
        <w:rPr>
          <w:bCs/>
          <w:iCs/>
        </w:rPr>
        <w:t xml:space="preserve">under planning application </w:t>
      </w:r>
      <w:r w:rsidR="00A11F69" w:rsidRPr="0095670E">
        <w:rPr>
          <w:bCs/>
          <w:iCs/>
        </w:rPr>
        <w:t>21/78504/HH</w:t>
      </w:r>
      <w:r w:rsidR="00CC2D1A" w:rsidRPr="0095670E">
        <w:rPr>
          <w:bCs/>
          <w:iCs/>
        </w:rPr>
        <w:t xml:space="preserve"> </w:t>
      </w:r>
      <w:r w:rsidRPr="0095670E">
        <w:rPr>
          <w:bCs/>
          <w:iCs/>
        </w:rPr>
        <w:t xml:space="preserve">due to </w:t>
      </w:r>
      <w:r w:rsidR="00CC2D1A" w:rsidRPr="0095670E">
        <w:rPr>
          <w:bCs/>
          <w:iCs/>
        </w:rPr>
        <w:t xml:space="preserve">changes made to the </w:t>
      </w:r>
      <w:r w:rsidRPr="0095670E">
        <w:rPr>
          <w:bCs/>
          <w:iCs/>
        </w:rPr>
        <w:t>side/rear extension and proposed</w:t>
      </w:r>
      <w:r w:rsidR="00CC2D1A" w:rsidRPr="0095670E">
        <w:rPr>
          <w:bCs/>
          <w:iCs/>
        </w:rPr>
        <w:t xml:space="preserve"> a 1m set back from the main front elevation at ground and </w:t>
      </w:r>
      <w:r w:rsidR="00A11F69" w:rsidRPr="0095670E">
        <w:rPr>
          <w:bCs/>
          <w:iCs/>
        </w:rPr>
        <w:t>f</w:t>
      </w:r>
      <w:r w:rsidR="00CC2D1A" w:rsidRPr="0095670E">
        <w:rPr>
          <w:bCs/>
          <w:iCs/>
        </w:rPr>
        <w:t>irst floor as opposed to the approved 2m set back from the main front elevation at first floor under planning reference 21/77774/HH.</w:t>
      </w:r>
    </w:p>
    <w:p w14:paraId="77DAF873" w14:textId="1D63B42A" w:rsidR="00CC2D1A" w:rsidRDefault="00CC2D1A" w:rsidP="005D4542"/>
    <w:p w14:paraId="3EC94C5C" w14:textId="77777777" w:rsidR="00CC2D1A" w:rsidRDefault="00CC2D1A" w:rsidP="005D4542"/>
    <w:p w14:paraId="68AF96CC" w14:textId="77777777" w:rsidR="005D4542" w:rsidRDefault="005D4542" w:rsidP="005D4542">
      <w:pPr>
        <w:pStyle w:val="Heading2"/>
      </w:pPr>
      <w:r>
        <w:t>Planning Policy</w:t>
      </w:r>
    </w:p>
    <w:p w14:paraId="3338F6B0" w14:textId="77777777" w:rsidR="005D4542" w:rsidRDefault="005D4542" w:rsidP="005D4542"/>
    <w:p w14:paraId="2B5C8AF7" w14:textId="5BC2733A" w:rsidR="005D4542" w:rsidRPr="00F21F2F" w:rsidRDefault="005D4542" w:rsidP="005D4542">
      <w:pPr>
        <w:pStyle w:val="Heading2"/>
      </w:pPr>
      <w:r w:rsidRPr="00F21F2F">
        <w:t>De</w:t>
      </w:r>
      <w:r w:rsidR="00F21F2F">
        <w:t xml:space="preserve">velopment </w:t>
      </w:r>
      <w:r w:rsidRPr="00F21F2F">
        <w:t>Plan Policy</w:t>
      </w:r>
    </w:p>
    <w:p w14:paraId="09434637" w14:textId="74E963A6" w:rsidR="00F21F2F" w:rsidRDefault="00F21F2F" w:rsidP="00F21F2F">
      <w:pPr>
        <w:rPr>
          <w:highlight w:val="yellow"/>
        </w:rPr>
      </w:pPr>
    </w:p>
    <w:p w14:paraId="0D3C0AC4" w14:textId="77777777" w:rsidR="00F21F2F" w:rsidRDefault="00F21F2F" w:rsidP="00F21F2F">
      <w:r>
        <w:t>Saved policies of the City of Salford Unitary Development Plan</w:t>
      </w:r>
    </w:p>
    <w:p w14:paraId="38A0D5EF" w14:textId="77777777" w:rsidR="00F21F2F" w:rsidRPr="00F21F2F" w:rsidRDefault="00F21F2F" w:rsidP="00F21F2F"/>
    <w:p w14:paraId="76F14C7E" w14:textId="54674375" w:rsidR="00C34C32" w:rsidRPr="00F21F2F" w:rsidRDefault="00C34C32" w:rsidP="00C34C32">
      <w:r w:rsidRPr="00F21F2F">
        <w:t>Unitary De</w:t>
      </w:r>
      <w:r w:rsidR="00F21F2F">
        <w:t xml:space="preserve">velopment Plan DES1  </w:t>
      </w:r>
      <w:r w:rsidRPr="00F21F2F">
        <w:t>-  Respecting Context</w:t>
      </w:r>
    </w:p>
    <w:p w14:paraId="221069AC" w14:textId="77777777" w:rsidR="00C34C32" w:rsidRPr="00F21F2F" w:rsidRDefault="00C34C32" w:rsidP="00C34C32">
      <w:r w:rsidRPr="00F21F2F">
        <w:t>Unitary Development Plan DES7  -  Amenity of Users and Neighbours</w:t>
      </w:r>
    </w:p>
    <w:p w14:paraId="6AB2B48A" w14:textId="77777777" w:rsidR="00C34C32" w:rsidRPr="00F21F2F" w:rsidRDefault="00C34C32" w:rsidP="00C34C32">
      <w:r w:rsidRPr="00F21F2F">
        <w:t>Unitary Development Plan DES8  -  Alterations and Extensions</w:t>
      </w:r>
    </w:p>
    <w:p w14:paraId="64C4EFCB" w14:textId="6065C8D8" w:rsidR="00C34C32" w:rsidRDefault="00C34C32" w:rsidP="00C34C32">
      <w:r w:rsidRPr="00F21F2F">
        <w:t>Unitary Development Plan A8  -  Impact of Development on Highway Network</w:t>
      </w:r>
    </w:p>
    <w:p w14:paraId="3BD6EE8B" w14:textId="3F8A2FCD" w:rsidR="002F0C78" w:rsidRDefault="002F0C78" w:rsidP="00C34C32"/>
    <w:p w14:paraId="685DDBAB" w14:textId="77777777" w:rsidR="002F0C78" w:rsidRPr="00B6564E" w:rsidRDefault="002F0C78" w:rsidP="002F0C78">
      <w:pPr>
        <w:rPr>
          <w:b/>
          <w:bCs/>
        </w:rPr>
      </w:pPr>
      <w:r w:rsidRPr="00B6564E">
        <w:rPr>
          <w:b/>
          <w:bCs/>
        </w:rPr>
        <w:t>Emerging Policies of the</w:t>
      </w:r>
      <w:r>
        <w:rPr>
          <w:b/>
          <w:bCs/>
        </w:rPr>
        <w:t xml:space="preserve"> City of </w:t>
      </w:r>
      <w:r w:rsidRPr="00B6564E">
        <w:rPr>
          <w:b/>
          <w:bCs/>
        </w:rPr>
        <w:t xml:space="preserve">Salford Local Plan </w:t>
      </w:r>
    </w:p>
    <w:p w14:paraId="73C1104D" w14:textId="77777777" w:rsidR="002F0C78" w:rsidRPr="001A1AA9" w:rsidRDefault="002F0C78" w:rsidP="002F0C78">
      <w:pPr>
        <w:rPr>
          <w:rFonts w:eastAsia="PMingLiU"/>
        </w:rPr>
      </w:pPr>
    </w:p>
    <w:p w14:paraId="509B4A5D" w14:textId="77777777" w:rsidR="002F0C78" w:rsidRPr="002F0C78" w:rsidRDefault="002F0C78" w:rsidP="002F0C78">
      <w:pPr>
        <w:rPr>
          <w:rFonts w:eastAsia="PMingLiU"/>
        </w:rPr>
      </w:pPr>
      <w:r w:rsidRPr="002F0C78">
        <w:rPr>
          <w:rFonts w:eastAsia="PMingLiU"/>
        </w:rPr>
        <w:t>Policy D2 - Local character and distinctiveness </w:t>
      </w:r>
    </w:p>
    <w:p w14:paraId="7080BD4E" w14:textId="77777777" w:rsidR="002F0C78" w:rsidRPr="002F0C78" w:rsidRDefault="002F0C78" w:rsidP="002F0C78">
      <w:pPr>
        <w:rPr>
          <w:rFonts w:eastAsia="PMingLiU"/>
        </w:rPr>
      </w:pPr>
      <w:r w:rsidRPr="002F0C78">
        <w:rPr>
          <w:rFonts w:eastAsia="PMingLiU"/>
        </w:rPr>
        <w:t>Policy D5 - Amenity </w:t>
      </w:r>
    </w:p>
    <w:p w14:paraId="15EB4C47" w14:textId="77777777" w:rsidR="002F0C78" w:rsidRPr="002F0C78" w:rsidRDefault="002F0C78" w:rsidP="002F0C78">
      <w:pPr>
        <w:rPr>
          <w:rFonts w:eastAsia="PMingLiU"/>
        </w:rPr>
      </w:pPr>
      <w:r w:rsidRPr="002F0C78">
        <w:rPr>
          <w:rFonts w:eastAsia="PMingLiU"/>
        </w:rPr>
        <w:t>Policy D8 - Alterations and extensions </w:t>
      </w:r>
    </w:p>
    <w:p w14:paraId="3E9B17D0" w14:textId="77777777" w:rsidR="005D4542" w:rsidRDefault="005D4542" w:rsidP="005D4542"/>
    <w:p w14:paraId="5EED6D10" w14:textId="77777777" w:rsidR="005D4542" w:rsidRDefault="005D4542" w:rsidP="005D4542">
      <w:pPr>
        <w:rPr>
          <w:b/>
          <w:u w:val="single"/>
        </w:rPr>
      </w:pPr>
      <w:r>
        <w:rPr>
          <w:b/>
          <w:u w:val="single"/>
          <w:lang w:eastAsia="en-GB"/>
        </w:rPr>
        <w:t>Other Material Planning Considerations</w:t>
      </w:r>
    </w:p>
    <w:p w14:paraId="557DEB3C" w14:textId="77777777" w:rsidR="005D4542" w:rsidRDefault="005D4542" w:rsidP="005D4542"/>
    <w:p w14:paraId="5AB63044" w14:textId="77777777" w:rsidR="005D4542" w:rsidRDefault="005D4542" w:rsidP="005D4542">
      <w:pPr>
        <w:rPr>
          <w:b/>
        </w:rPr>
      </w:pPr>
      <w:r>
        <w:rPr>
          <w:b/>
          <w:lang w:eastAsia="en-GB"/>
        </w:rPr>
        <w:t>National Planning Policy</w:t>
      </w:r>
    </w:p>
    <w:p w14:paraId="1A6687E2" w14:textId="77777777" w:rsidR="005D4542" w:rsidRDefault="005D4542" w:rsidP="005D4542"/>
    <w:p w14:paraId="508DD11D" w14:textId="77777777" w:rsidR="000C6B89" w:rsidRDefault="000C6B89" w:rsidP="000C6B89">
      <w:r w:rsidRPr="00D040E3">
        <w:lastRenderedPageBreak/>
        <w:t>National Planning Policy Framework</w:t>
      </w:r>
    </w:p>
    <w:p w14:paraId="6B9C2B23" w14:textId="77777777" w:rsidR="000C6B89" w:rsidRDefault="000C6B89" w:rsidP="000C6B89">
      <w:r w:rsidRPr="0075731B">
        <w:t>National Planning Policy Guidance</w:t>
      </w:r>
    </w:p>
    <w:p w14:paraId="6A77A125" w14:textId="77777777" w:rsidR="005D4542" w:rsidRDefault="005D4542" w:rsidP="005D4542"/>
    <w:p w14:paraId="398AFC68" w14:textId="746877B1" w:rsidR="005D4542" w:rsidRDefault="005D4542" w:rsidP="005D4542">
      <w:pPr>
        <w:rPr>
          <w:b/>
        </w:rPr>
      </w:pPr>
      <w:r>
        <w:rPr>
          <w:b/>
        </w:rPr>
        <w:t>Local Planning Policy</w:t>
      </w:r>
    </w:p>
    <w:p w14:paraId="2DC9C5E3" w14:textId="77777777" w:rsidR="007E0E2E" w:rsidRPr="0075731B" w:rsidRDefault="007E0E2E" w:rsidP="007E0E2E">
      <w:pPr>
        <w:rPr>
          <w:bCs/>
        </w:rPr>
      </w:pPr>
    </w:p>
    <w:p w14:paraId="40DD8832" w14:textId="4E348451" w:rsidR="00D474BB" w:rsidRPr="00A57142" w:rsidRDefault="007E0E2E" w:rsidP="005D4542">
      <w:pPr>
        <w:rPr>
          <w:bCs/>
        </w:rPr>
      </w:pPr>
      <w:r w:rsidRPr="0075731B">
        <w:rPr>
          <w:bCs/>
        </w:rPr>
        <w:t>Supplementary Planning Document  -  House Extension</w:t>
      </w:r>
      <w:r>
        <w:rPr>
          <w:bCs/>
        </w:rPr>
        <w:t>s</w:t>
      </w:r>
    </w:p>
    <w:p w14:paraId="69997AE1" w14:textId="77777777" w:rsidR="00D474BB" w:rsidRDefault="00D474BB" w:rsidP="005D4542">
      <w:pPr>
        <w:rPr>
          <w:b/>
        </w:rPr>
      </w:pPr>
    </w:p>
    <w:p w14:paraId="240206DD" w14:textId="77777777" w:rsidR="005D4542" w:rsidRDefault="005D4542" w:rsidP="005D4542">
      <w:pPr>
        <w:rPr>
          <w:lang w:eastAsia="en-GB"/>
        </w:rPr>
      </w:pPr>
      <w:r>
        <w:rPr>
          <w:lang w:eastAsia="en-GB"/>
        </w:rPr>
        <w:t>It is not considered that there are any local finance considerations that are material to the application.</w:t>
      </w:r>
    </w:p>
    <w:p w14:paraId="7CCE0108" w14:textId="77777777" w:rsidR="005D4542" w:rsidRDefault="005D4542" w:rsidP="005D4542"/>
    <w:p w14:paraId="060A8B51" w14:textId="77777777" w:rsidR="00872988" w:rsidRPr="00697D5B" w:rsidRDefault="00872988" w:rsidP="00872988">
      <w:pPr>
        <w:shd w:val="clear" w:color="auto" w:fill="FFFFFF"/>
        <w:spacing w:after="240"/>
        <w:rPr>
          <w:color w:val="000000"/>
          <w:lang w:val="en-GB" w:eastAsia="en-GB"/>
        </w:rPr>
      </w:pPr>
      <w:r w:rsidRPr="00697D5B">
        <w:rPr>
          <w:color w:val="000000"/>
          <w:lang w:val="en-GB" w:eastAsia="en-GB"/>
        </w:rPr>
        <w:t>The National Planning Policy Framework (NPPF) paragraph 48 establishes that local planning authorities may give weight to relevant policies in emerging plans according to:</w:t>
      </w:r>
    </w:p>
    <w:p w14:paraId="5D8F5C32" w14:textId="77777777" w:rsidR="00872988" w:rsidRPr="00697D5B" w:rsidRDefault="00872988" w:rsidP="00872988">
      <w:pPr>
        <w:numPr>
          <w:ilvl w:val="0"/>
          <w:numId w:val="6"/>
        </w:numPr>
        <w:shd w:val="clear" w:color="auto" w:fill="FFFFFF"/>
        <w:spacing w:after="240"/>
        <w:contextualSpacing/>
        <w:rPr>
          <w:color w:val="000000"/>
          <w:lang w:val="en-GB" w:eastAsia="en-GB"/>
        </w:rPr>
      </w:pPr>
      <w:r w:rsidRPr="00697D5B">
        <w:rPr>
          <w:color w:val="000000"/>
          <w:lang w:val="en-GB" w:eastAsia="en-GB"/>
        </w:rPr>
        <w:t>The stage of preparation of the emerging plan (the more advanced its preparation, the greater the weight that may be given);</w:t>
      </w:r>
    </w:p>
    <w:p w14:paraId="5FD0C5BA" w14:textId="77777777" w:rsidR="00872988" w:rsidRPr="00697D5B" w:rsidRDefault="00872988" w:rsidP="00872988">
      <w:pPr>
        <w:numPr>
          <w:ilvl w:val="0"/>
          <w:numId w:val="6"/>
        </w:numPr>
        <w:shd w:val="clear" w:color="auto" w:fill="FFFFFF"/>
        <w:spacing w:after="240"/>
        <w:contextualSpacing/>
        <w:rPr>
          <w:color w:val="000000"/>
          <w:lang w:val="en-GB" w:eastAsia="en-GB"/>
        </w:rPr>
      </w:pPr>
      <w:r w:rsidRPr="00697D5B">
        <w:rPr>
          <w:color w:val="000000"/>
          <w:lang w:val="en-GB" w:eastAsia="en-GB"/>
        </w:rPr>
        <w:t>The extent to which there are unresolved objections to relevant policies (the less significant the unresolved objections, the greater the weight that may be given); and</w:t>
      </w:r>
    </w:p>
    <w:p w14:paraId="673E490F" w14:textId="77777777" w:rsidR="00872988" w:rsidRPr="00697D5B" w:rsidRDefault="00872988" w:rsidP="00872988">
      <w:pPr>
        <w:numPr>
          <w:ilvl w:val="0"/>
          <w:numId w:val="6"/>
        </w:numPr>
        <w:shd w:val="clear" w:color="auto" w:fill="FFFFFF"/>
        <w:spacing w:after="240"/>
        <w:contextualSpacing/>
        <w:rPr>
          <w:color w:val="000000"/>
          <w:lang w:val="en-GB" w:eastAsia="en-GB"/>
        </w:rPr>
      </w:pPr>
      <w:r w:rsidRPr="00697D5B">
        <w:rPr>
          <w:color w:val="000000"/>
          <w:lang w:val="en-GB" w:eastAsia="en-GB"/>
        </w:rPr>
        <w:t>The degree of consistency of the relevant policies in the emerging plan to the NPPF (the closer the policies in the emerging plan to the policies in the NPPF, the greater the weight that may be given).</w:t>
      </w:r>
    </w:p>
    <w:p w14:paraId="5B85B225" w14:textId="77777777" w:rsidR="00872988" w:rsidRPr="00697D5B" w:rsidRDefault="00872988" w:rsidP="00872988">
      <w:pPr>
        <w:shd w:val="clear" w:color="auto" w:fill="FFFFFF"/>
        <w:spacing w:after="240"/>
        <w:rPr>
          <w:color w:val="000000"/>
          <w:lang w:val="en-GB" w:eastAsia="en-GB"/>
        </w:rPr>
      </w:pPr>
      <w:r w:rsidRPr="00697D5B">
        <w:rPr>
          <w:color w:val="000000"/>
          <w:lang w:val="en-GB" w:eastAsia="en-GB"/>
        </w:rPr>
        <w:t>There are currently two emerging plans to consider.</w:t>
      </w:r>
    </w:p>
    <w:p w14:paraId="33100C49" w14:textId="77777777" w:rsidR="00872988" w:rsidRPr="00697D5B" w:rsidRDefault="00872988" w:rsidP="00872988">
      <w:pPr>
        <w:rPr>
          <w:lang w:val="en-GB"/>
        </w:rPr>
      </w:pPr>
      <w:r w:rsidRPr="00697D5B">
        <w:rPr>
          <w:color w:val="000000"/>
          <w:lang w:val="en-GB" w:eastAsia="en-GB"/>
        </w:rPr>
        <w:t>First, Places for Everyone Publication Plan, the joint Development Plan Document for nine districts in Greater Manchester, which was published for consultation under Regulation 19 of the Town and Country Planning (Local Planning) (England) Regulations 2012 on 9 August 2021. Representations were invited until 3 October 2021; the plan was submitted to the Secretary of State for examination on 14 February 2022 and examination hearings are due to commence in Summer 2022.</w:t>
      </w:r>
      <w:r w:rsidRPr="00697D5B">
        <w:rPr>
          <w:lang w:val="en-GB"/>
        </w:rPr>
        <w:t xml:space="preserve"> The emerging policies which are relevant to this application are discussed where applicable in this report with appropriate weight being afforded in accordance with NPPF paragraph 48.</w:t>
      </w:r>
    </w:p>
    <w:p w14:paraId="09B41401" w14:textId="77777777" w:rsidR="00872988" w:rsidRPr="00697D5B" w:rsidRDefault="00872988" w:rsidP="00872988">
      <w:pPr>
        <w:rPr>
          <w:lang w:val="en-GB"/>
        </w:rPr>
      </w:pPr>
    </w:p>
    <w:p w14:paraId="5C7028C7" w14:textId="77777777" w:rsidR="00872988" w:rsidRPr="00697D5B" w:rsidRDefault="00872988" w:rsidP="00872988">
      <w:pPr>
        <w:rPr>
          <w:lang w:val="en-GB"/>
        </w:rPr>
      </w:pPr>
      <w:r w:rsidRPr="00697D5B">
        <w:rPr>
          <w:lang w:val="en-GB"/>
        </w:rPr>
        <w:t>Second, the Publication Salford Local Plan: Development Management Policies and Designations (SLP:DMP), which was published on 27 January 2020 and comments were invited until 20 March 2020. </w:t>
      </w:r>
      <w:r w:rsidRPr="00697D5B">
        <w:rPr>
          <w:color w:val="000000"/>
          <w:shd w:val="clear" w:color="auto" w:fill="FFFFFF"/>
          <w:lang w:val="en-GB"/>
        </w:rPr>
        <w:t xml:space="preserve"> An Addendum was published on 5 February 2021 and comments were invited on this until 19 March 2021.</w:t>
      </w:r>
      <w:r w:rsidRPr="00697D5B">
        <w:rPr>
          <w:lang w:val="en-GB"/>
        </w:rPr>
        <w:t xml:space="preserve"> </w:t>
      </w:r>
      <w:r w:rsidRPr="00697D5B">
        <w:rPr>
          <w:color w:val="000000"/>
          <w:shd w:val="clear" w:color="auto" w:fill="FFFFFF"/>
          <w:lang w:val="en-GB"/>
        </w:rPr>
        <w:t xml:space="preserve">The Publication SMP:DMP and the Addendum were submitted to the Secretary of State for examination on 30 June 2021 and the examination hearings took place over 7 days in December 2021. </w:t>
      </w:r>
      <w:r w:rsidRPr="00697D5B">
        <w:rPr>
          <w:lang w:val="en-GB"/>
        </w:rPr>
        <w:t xml:space="preserve">The plan has been subject to a significant amount of public consultation in previous stages of its production and the city council has considered the comments made to determine the extent to which there are unresolved objections to its policies. Those policies (i.e. the Publication SLP:DMP policies as modified through the Addendum) which are relevant to this application are discussed where appropriate in this report with appropriate weight being afforded in accordance with NPPF paragraph 48. It is expected that the SLP:DMP will be adopted in Summer 2022. </w:t>
      </w:r>
    </w:p>
    <w:p w14:paraId="55D93FE5" w14:textId="77777777" w:rsidR="00872988" w:rsidRPr="00697D5B" w:rsidRDefault="00872988" w:rsidP="00872988">
      <w:pPr>
        <w:rPr>
          <w:lang w:val="en-GB"/>
        </w:rPr>
      </w:pPr>
    </w:p>
    <w:p w14:paraId="0A7519B9" w14:textId="77777777" w:rsidR="00872988" w:rsidRPr="00911A7A" w:rsidRDefault="00872988" w:rsidP="00872988">
      <w:pPr>
        <w:rPr>
          <w:lang w:val="en-GB"/>
        </w:rPr>
      </w:pPr>
      <w:r w:rsidRPr="00697D5B">
        <w:rPr>
          <w:lang w:val="en-GB"/>
        </w:rPr>
        <w:t>In addition, NPPF paragraph 219 establishes that existing policies (such as Salford’s UDP) are not out-of-date simply because they were adopted or made prior to the publication of NPPF.  Due weight should be given to them, according to their degree of consistency with the NPPF, and the closer the policies in the UDP to the policies in the NPPF, the greater the weight that may be given. In terms of this application it is considered that the relevant policies of the UDP can be afforded due weight for the purposes of decision making as the relevant criteria within the UDP policies applicable to the proposed development are consistent with the policies contained in the NPPF.</w:t>
      </w:r>
    </w:p>
    <w:p w14:paraId="7085A163" w14:textId="77777777" w:rsidR="00872988" w:rsidRDefault="00872988" w:rsidP="00872988">
      <w:pPr>
        <w:rPr>
          <w:lang w:val="en-GB"/>
        </w:rPr>
      </w:pPr>
    </w:p>
    <w:p w14:paraId="518D38CB" w14:textId="77777777" w:rsidR="00872988" w:rsidRDefault="00872988" w:rsidP="00872988">
      <w:pPr>
        <w:rPr>
          <w:lang w:val="en-GB"/>
        </w:rPr>
      </w:pPr>
    </w:p>
    <w:p w14:paraId="79BB1345" w14:textId="77777777" w:rsidR="00A57142" w:rsidRPr="00307C4D" w:rsidRDefault="00A57142" w:rsidP="00A57142">
      <w:pPr>
        <w:rPr>
          <w:b/>
        </w:rPr>
      </w:pPr>
      <w:r w:rsidRPr="00307C4D">
        <w:rPr>
          <w:b/>
        </w:rPr>
        <w:t xml:space="preserve">Appraisal </w:t>
      </w:r>
    </w:p>
    <w:p w14:paraId="18DF45D7" w14:textId="77777777" w:rsidR="00A57142" w:rsidRDefault="00A57142" w:rsidP="00A57142"/>
    <w:p w14:paraId="488701AD" w14:textId="77777777" w:rsidR="00A57142" w:rsidRPr="001107C9" w:rsidRDefault="00A57142" w:rsidP="00A57142">
      <w:pPr>
        <w:rPr>
          <w:i/>
          <w:iCs/>
          <w:u w:val="single"/>
        </w:rPr>
      </w:pPr>
      <w:r w:rsidRPr="001107C9">
        <w:rPr>
          <w:i/>
          <w:iCs/>
          <w:u w:val="single"/>
        </w:rPr>
        <w:t>Impact on the character of the area</w:t>
      </w:r>
    </w:p>
    <w:p w14:paraId="7E582901" w14:textId="77777777" w:rsidR="00A57142" w:rsidRPr="00790767" w:rsidRDefault="00A57142" w:rsidP="00A57142">
      <w:pPr>
        <w:rPr>
          <w:highlight w:val="yellow"/>
        </w:rPr>
      </w:pPr>
    </w:p>
    <w:p w14:paraId="1729FF6E" w14:textId="4E49E3DE" w:rsidR="00A57142" w:rsidRPr="001107C9" w:rsidRDefault="00A57142" w:rsidP="00A57142">
      <w:r w:rsidRPr="001107C9">
        <w:t xml:space="preserve">The </w:t>
      </w:r>
      <w:r w:rsidR="002608FD" w:rsidRPr="001107C9">
        <w:t xml:space="preserve">development </w:t>
      </w:r>
      <w:r w:rsidR="0095670E">
        <w:t xml:space="preserve">of a two storey side and rear extension </w:t>
      </w:r>
      <w:r w:rsidR="002608FD" w:rsidRPr="001107C9">
        <w:t xml:space="preserve">has </w:t>
      </w:r>
      <w:r w:rsidRPr="001107C9">
        <w:t xml:space="preserve">been already established as </w:t>
      </w:r>
      <w:r w:rsidR="0095670E">
        <w:t xml:space="preserve">being </w:t>
      </w:r>
      <w:r w:rsidRPr="001107C9">
        <w:t xml:space="preserve">acceptable </w:t>
      </w:r>
      <w:r w:rsidR="00964B24">
        <w:t xml:space="preserve">under </w:t>
      </w:r>
      <w:r w:rsidR="009220CE">
        <w:t xml:space="preserve">planning </w:t>
      </w:r>
      <w:r w:rsidRPr="001107C9">
        <w:t>application</w:t>
      </w:r>
      <w:r w:rsidR="00964B24">
        <w:t>s</w:t>
      </w:r>
      <w:r w:rsidR="002608FD" w:rsidRPr="001107C9">
        <w:t xml:space="preserve"> 21/77774/HH &amp; </w:t>
      </w:r>
      <w:r w:rsidR="003A03D8" w:rsidRPr="001107C9">
        <w:t>21/78504/HH</w:t>
      </w:r>
      <w:r w:rsidRPr="001107C9">
        <w:t xml:space="preserve"> and </w:t>
      </w:r>
      <w:r w:rsidR="003A03D8" w:rsidRPr="001107C9">
        <w:t>has</w:t>
      </w:r>
      <w:r w:rsidRPr="001107C9">
        <w:t xml:space="preserve"> recently been constructed</w:t>
      </w:r>
      <w:r w:rsidR="0095670E">
        <w:t xml:space="preserve"> but in a modified form</w:t>
      </w:r>
      <w:r w:rsidRPr="001107C9">
        <w:t>.</w:t>
      </w:r>
      <w:r w:rsidR="0059631A">
        <w:t xml:space="preserve"> In particular the extension is set back 1m from the line of the main principal/elevation to prevent an actual or perceived terracing effect. Policy HE8,( which applies to semi</w:t>
      </w:r>
      <w:r w:rsidR="00F52C05">
        <w:t>-</w:t>
      </w:r>
      <w:r w:rsidR="0059631A">
        <w:t xml:space="preserve">detached or detached dwellings) of the council’s adopted Householder SPD is therefore met.    </w:t>
      </w:r>
    </w:p>
    <w:p w14:paraId="55162472" w14:textId="4D80FB76" w:rsidR="000C7DAB" w:rsidRDefault="000C7DAB" w:rsidP="00A57142">
      <w:pPr>
        <w:rPr>
          <w:highlight w:val="yellow"/>
        </w:rPr>
      </w:pPr>
    </w:p>
    <w:p w14:paraId="15602ADC" w14:textId="7C81B156" w:rsidR="000C7DAB" w:rsidRDefault="000C7DAB" w:rsidP="000C7DAB">
      <w:r>
        <w:lastRenderedPageBreak/>
        <w:t xml:space="preserve">The extension </w:t>
      </w:r>
      <w:r w:rsidR="00EE39FC">
        <w:t>is</w:t>
      </w:r>
      <w:r>
        <w:t xml:space="preserve"> </w:t>
      </w:r>
      <w:r w:rsidR="00AB014A">
        <w:t>visible from the street scene</w:t>
      </w:r>
      <w:r>
        <w:t xml:space="preserve">. The scale, massing, roof form and fenestration detailing </w:t>
      </w:r>
      <w:r w:rsidR="00BD4BA6">
        <w:t xml:space="preserve">including </w:t>
      </w:r>
      <w:r w:rsidR="00A74FDE">
        <w:t xml:space="preserve">concealed gutter boxes </w:t>
      </w:r>
      <w:r>
        <w:t>is appropriate</w:t>
      </w:r>
      <w:r w:rsidR="00BB4050">
        <w:t>.</w:t>
      </w:r>
      <w:r>
        <w:t xml:space="preserve"> </w:t>
      </w:r>
      <w:r w:rsidR="00C003E9">
        <w:t>Although the eaves he</w:t>
      </w:r>
      <w:r w:rsidR="00CC3CFD">
        <w:t xml:space="preserve">ight of the extension </w:t>
      </w:r>
      <w:r w:rsidR="00BB4050">
        <w:t>has been built</w:t>
      </w:r>
      <w:r w:rsidR="000B2ED5">
        <w:t xml:space="preserve"> above th</w:t>
      </w:r>
      <w:r w:rsidR="001D7A4C">
        <w:t>at</w:t>
      </w:r>
      <w:r w:rsidR="000B2ED5">
        <w:t xml:space="preserve"> </w:t>
      </w:r>
      <w:r w:rsidR="001D7A4C">
        <w:t xml:space="preserve">of the </w:t>
      </w:r>
      <w:r w:rsidR="000B2ED5">
        <w:t>main dwellinghouse t</w:t>
      </w:r>
      <w:r>
        <w:t xml:space="preserve">he extension </w:t>
      </w:r>
      <w:r w:rsidR="0095670E">
        <w:t xml:space="preserve">still </w:t>
      </w:r>
      <w:r>
        <w:t>appear</w:t>
      </w:r>
      <w:r w:rsidR="0083179C">
        <w:t>s</w:t>
      </w:r>
      <w:r>
        <w:t xml:space="preserve"> as a subordinate addition against the host dwelling</w:t>
      </w:r>
      <w:r w:rsidR="0059631A">
        <w:t>.</w:t>
      </w:r>
      <w:r w:rsidR="0095670E">
        <w:t xml:space="preserve"> </w:t>
      </w:r>
      <w:r w:rsidR="009559BF">
        <w:t xml:space="preserve"> </w:t>
      </w:r>
      <w:r>
        <w:t xml:space="preserve"> </w:t>
      </w:r>
    </w:p>
    <w:p w14:paraId="6F0EBACF" w14:textId="35971D78" w:rsidR="00E2289D" w:rsidRDefault="00E2289D" w:rsidP="000C7DAB"/>
    <w:p w14:paraId="6D3A8FD8" w14:textId="5BD44169" w:rsidR="00A91702" w:rsidRDefault="0059631A" w:rsidP="000C7DAB">
      <w:r>
        <w:t>Photographs of extension as built</w:t>
      </w:r>
      <w:r w:rsidR="00930F4A">
        <w:t>:</w:t>
      </w:r>
    </w:p>
    <w:p w14:paraId="622F32C1" w14:textId="77777777" w:rsidR="00A91702" w:rsidRDefault="00A91702" w:rsidP="000C7DAB"/>
    <w:p w14:paraId="015242CA" w14:textId="0B580B65" w:rsidR="0059631A" w:rsidRDefault="00A91702" w:rsidP="000C7DAB">
      <w:r>
        <w:t xml:space="preserve">Front elevation </w:t>
      </w:r>
      <w:r>
        <w:tab/>
      </w:r>
      <w:r>
        <w:tab/>
      </w:r>
      <w:r>
        <w:tab/>
      </w:r>
      <w:r>
        <w:tab/>
        <w:t>Rear Elevation</w:t>
      </w:r>
      <w:r>
        <w:tab/>
      </w:r>
      <w:r>
        <w:tab/>
      </w:r>
      <w:r>
        <w:tab/>
      </w:r>
      <w:r w:rsidR="0059631A">
        <w:t xml:space="preserve">l   </w:t>
      </w:r>
    </w:p>
    <w:p w14:paraId="41FE2FD2" w14:textId="4F7D5551" w:rsidR="00E2289D" w:rsidRDefault="00E2289D" w:rsidP="000C7DAB"/>
    <w:p w14:paraId="2CF9DFA1" w14:textId="5058C9CA" w:rsidR="002572A4" w:rsidRDefault="00E2289D" w:rsidP="000C7DAB">
      <w:pPr>
        <w:rPr>
          <w:noProof/>
        </w:rPr>
      </w:pPr>
      <w:r w:rsidRPr="00E2289D">
        <w:rPr>
          <w:noProof/>
          <w:lang w:val="en-GB" w:eastAsia="en-GB"/>
        </w:rPr>
        <w:drawing>
          <wp:inline distT="0" distB="0" distL="0" distR="0" wp14:anchorId="4F72A2C8" wp14:editId="5928E7CF">
            <wp:extent cx="2143125" cy="286210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58289" cy="2882360"/>
                    </a:xfrm>
                    <a:prstGeom prst="rect">
                      <a:avLst/>
                    </a:prstGeom>
                    <a:noFill/>
                    <a:ln>
                      <a:noFill/>
                    </a:ln>
                  </pic:spPr>
                </pic:pic>
              </a:graphicData>
            </a:graphic>
          </wp:inline>
        </w:drawing>
      </w:r>
      <w:r>
        <w:rPr>
          <w:noProof/>
        </w:rPr>
        <w:t xml:space="preserve">  </w:t>
      </w:r>
      <w:r w:rsidR="002572A4">
        <w:rPr>
          <w:noProof/>
        </w:rPr>
        <w:t xml:space="preserve">  </w:t>
      </w:r>
      <w:r w:rsidR="002572A4" w:rsidRPr="002572A4">
        <w:rPr>
          <w:noProof/>
          <w:lang w:val="en-GB" w:eastAsia="en-GB"/>
        </w:rPr>
        <w:drawing>
          <wp:inline distT="0" distB="0" distL="0" distR="0" wp14:anchorId="41DA3040" wp14:editId="053BE56C">
            <wp:extent cx="3784600" cy="2838450"/>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85560" cy="2839170"/>
                    </a:xfrm>
                    <a:prstGeom prst="rect">
                      <a:avLst/>
                    </a:prstGeom>
                    <a:noFill/>
                    <a:ln>
                      <a:noFill/>
                    </a:ln>
                  </pic:spPr>
                </pic:pic>
              </a:graphicData>
            </a:graphic>
          </wp:inline>
        </w:drawing>
      </w:r>
    </w:p>
    <w:p w14:paraId="55CAA67C" w14:textId="77777777" w:rsidR="002572A4" w:rsidRDefault="002572A4" w:rsidP="000C7DAB">
      <w:pPr>
        <w:rPr>
          <w:noProof/>
        </w:rPr>
      </w:pPr>
    </w:p>
    <w:p w14:paraId="163EEFF3" w14:textId="6B7FFD69" w:rsidR="00E2289D" w:rsidRDefault="00E2289D" w:rsidP="000C7DAB"/>
    <w:p w14:paraId="0C9D70F9" w14:textId="77777777" w:rsidR="009C1A26" w:rsidRDefault="009C1A26" w:rsidP="000C7DAB"/>
    <w:p w14:paraId="4ADB51F5" w14:textId="185D8889" w:rsidR="00AC0380" w:rsidRDefault="00CE60A7" w:rsidP="00CE60A7">
      <w:pPr>
        <w:autoSpaceDE w:val="0"/>
        <w:autoSpaceDN w:val="0"/>
        <w:adjustRightInd w:val="0"/>
      </w:pPr>
      <w:r w:rsidRPr="004A7E30">
        <w:t xml:space="preserve">The </w:t>
      </w:r>
      <w:r w:rsidR="005F62F0">
        <w:t>applicant has</w:t>
      </w:r>
      <w:r w:rsidR="002D6B2E">
        <w:t xml:space="preserve"> provided</w:t>
      </w:r>
      <w:r w:rsidR="005F62F0">
        <w:t xml:space="preserve"> </w:t>
      </w:r>
      <w:r w:rsidR="00004148">
        <w:t xml:space="preserve">a Planning Statement </w:t>
      </w:r>
      <w:r w:rsidR="00744CD1">
        <w:t>(received dated 23</w:t>
      </w:r>
      <w:r w:rsidR="00744CD1" w:rsidRPr="00744CD1">
        <w:rPr>
          <w:vertAlign w:val="superscript"/>
        </w:rPr>
        <w:t>rd</w:t>
      </w:r>
      <w:r w:rsidR="00744CD1">
        <w:t xml:space="preserve"> September 2022) </w:t>
      </w:r>
      <w:r w:rsidR="001C1108">
        <w:t xml:space="preserve">referencing </w:t>
      </w:r>
      <w:r w:rsidR="00C67E0D">
        <w:t xml:space="preserve">details of brick tinting as part </w:t>
      </w:r>
      <w:r w:rsidR="00F244FC">
        <w:t xml:space="preserve">of their </w:t>
      </w:r>
      <w:r w:rsidR="00C4679D">
        <w:t>submission</w:t>
      </w:r>
      <w:r w:rsidR="00F244FC">
        <w:t xml:space="preserve"> </w:t>
      </w:r>
      <w:r w:rsidR="001810CA">
        <w:t xml:space="preserve">in order to </w:t>
      </w:r>
      <w:r w:rsidR="0059631A">
        <w:t xml:space="preserve">better </w:t>
      </w:r>
      <w:r w:rsidR="00F244FC">
        <w:t>match the brick</w:t>
      </w:r>
      <w:r w:rsidR="0044705E">
        <w:t xml:space="preserve"> used for the extension with</w:t>
      </w:r>
      <w:r w:rsidR="00772493">
        <w:t xml:space="preserve"> the </w:t>
      </w:r>
      <w:r w:rsidR="00EE5C3A">
        <w:t>existing</w:t>
      </w:r>
      <w:r w:rsidR="00F8470C">
        <w:t xml:space="preserve"> facing</w:t>
      </w:r>
      <w:r w:rsidR="00EE5C3A">
        <w:t xml:space="preserve"> brick of the dwellinghouse. The </w:t>
      </w:r>
      <w:r w:rsidR="001B40AD">
        <w:t xml:space="preserve">brick tinting </w:t>
      </w:r>
      <w:r w:rsidR="00C80BDF">
        <w:t xml:space="preserve">as annotated on </w:t>
      </w:r>
      <w:r w:rsidR="00743C02">
        <w:t>D</w:t>
      </w:r>
      <w:r w:rsidR="00C80BDF">
        <w:t>rawing</w:t>
      </w:r>
      <w:r w:rsidR="00743C02">
        <w:t xml:space="preserve"> No. </w:t>
      </w:r>
      <w:r w:rsidR="000D13AD">
        <w:t xml:space="preserve">P4 Rev H received dated </w:t>
      </w:r>
      <w:r w:rsidR="00743C02">
        <w:t xml:space="preserve">29/09/2022 </w:t>
      </w:r>
      <w:r w:rsidR="00C4679D">
        <w:t>would</w:t>
      </w:r>
      <w:r w:rsidR="00EE5C3A">
        <w:t xml:space="preserve"> </w:t>
      </w:r>
      <w:r w:rsidR="00260062">
        <w:t xml:space="preserve">be applied </w:t>
      </w:r>
      <w:r w:rsidR="00743C02">
        <w:t xml:space="preserve">to all elevations </w:t>
      </w:r>
      <w:r w:rsidR="00641D66">
        <w:t xml:space="preserve">of the development apart from </w:t>
      </w:r>
      <w:r w:rsidR="00BC018D">
        <w:t xml:space="preserve">a section of the </w:t>
      </w:r>
      <w:r w:rsidR="00741771">
        <w:t xml:space="preserve">side </w:t>
      </w:r>
      <w:r w:rsidR="00641D66">
        <w:t xml:space="preserve">wall </w:t>
      </w:r>
      <w:r w:rsidR="00741771">
        <w:t xml:space="preserve">of the extension </w:t>
      </w:r>
      <w:r w:rsidR="00641D66">
        <w:t xml:space="preserve">hidden by </w:t>
      </w:r>
      <w:r w:rsidR="00BF245E">
        <w:t>No.2 Finstock Close’s flank wall</w:t>
      </w:r>
      <w:r w:rsidR="00A91702">
        <w:t>.</w:t>
      </w:r>
      <w:r>
        <w:t xml:space="preserve"> </w:t>
      </w:r>
    </w:p>
    <w:p w14:paraId="778B3944" w14:textId="77777777" w:rsidR="00AC0380" w:rsidRDefault="00AC0380" w:rsidP="00CE60A7">
      <w:pPr>
        <w:autoSpaceDE w:val="0"/>
        <w:autoSpaceDN w:val="0"/>
        <w:adjustRightInd w:val="0"/>
      </w:pPr>
    </w:p>
    <w:p w14:paraId="3E594E6B" w14:textId="5B39AE66" w:rsidR="00AC0380" w:rsidRDefault="00AC0380" w:rsidP="00CE60A7">
      <w:pPr>
        <w:autoSpaceDE w:val="0"/>
        <w:autoSpaceDN w:val="0"/>
        <w:adjustRightInd w:val="0"/>
      </w:pPr>
      <w:r>
        <w:t xml:space="preserve">Given the level of information/details submitted by the agent and brick tinting specialist it is considered a </w:t>
      </w:r>
      <w:r w:rsidR="00A91702">
        <w:t xml:space="preserve">satisfactory </w:t>
      </w:r>
      <w:r>
        <w:t xml:space="preserve">brick tint can be achieved on the facing brick used to build the extension </w:t>
      </w:r>
      <w:r w:rsidR="00A91702">
        <w:t xml:space="preserve">which will result in a better </w:t>
      </w:r>
      <w:r>
        <w:t xml:space="preserve"> match with the original brickwork.</w:t>
      </w:r>
      <w:r w:rsidR="00A91702">
        <w:t xml:space="preserve"> As part of this process </w:t>
      </w:r>
      <w:r w:rsidRPr="00101E9E">
        <w:t xml:space="preserve"> a test patch for inspection</w:t>
      </w:r>
      <w:r>
        <w:t xml:space="preserve"> at the property has been arranged for </w:t>
      </w:r>
      <w:r w:rsidR="001D7A4C">
        <w:t xml:space="preserve">the </w:t>
      </w:r>
      <w:r>
        <w:t>LPA to inspect</w:t>
      </w:r>
      <w:r w:rsidR="00A91702">
        <w:t xml:space="preserve"> and determine if suitable</w:t>
      </w:r>
      <w:r>
        <w:t xml:space="preserve">. A condition has been added to ensure this will take affect within a certain time period.   </w:t>
      </w:r>
    </w:p>
    <w:p w14:paraId="29D4EF95" w14:textId="68F7FB92" w:rsidR="00A91702" w:rsidRDefault="00A91702" w:rsidP="00CE60A7">
      <w:pPr>
        <w:autoSpaceDE w:val="0"/>
        <w:autoSpaceDN w:val="0"/>
        <w:adjustRightInd w:val="0"/>
      </w:pPr>
    </w:p>
    <w:p w14:paraId="0C7B0515" w14:textId="6ABD102E" w:rsidR="00A91702" w:rsidRDefault="00A91702" w:rsidP="00CE60A7">
      <w:pPr>
        <w:autoSpaceDE w:val="0"/>
        <w:autoSpaceDN w:val="0"/>
        <w:adjustRightInd w:val="0"/>
        <w:rPr>
          <w:i/>
          <w:iCs/>
        </w:rPr>
      </w:pPr>
      <w:r>
        <w:t xml:space="preserve">The other combination of works outlined above ,which are mainly to the rear of the dwelling, would serve to better harmonise the integration of the extension  with the original dwelling and remove some unfortunate building mistakes. </w:t>
      </w:r>
      <w:r w:rsidR="00BD0B35">
        <w:t xml:space="preserve">Policy DES8 of the adopted development plan and its replacement (D8) is concerned with ensuring </w:t>
      </w:r>
      <w:r w:rsidR="00BD0B35" w:rsidRPr="00BD0B35">
        <w:rPr>
          <w:i/>
          <w:iCs/>
        </w:rPr>
        <w:t xml:space="preserve">alterations or extensions respect the general scale, character, rhythm, proportions, details and materials of the original structure and complement the general character of the surrounding area.  </w:t>
      </w:r>
      <w:r w:rsidR="00BD0B35">
        <w:rPr>
          <w:i/>
          <w:iCs/>
        </w:rPr>
        <w:t>The design of alterations and extensions must ensure the resultant building appears as an attractive and coherent whole…</w:t>
      </w:r>
      <w:r w:rsidR="00BD0B35" w:rsidRPr="00BD0B35">
        <w:rPr>
          <w:i/>
          <w:iCs/>
        </w:rPr>
        <w:t xml:space="preserve">   </w:t>
      </w:r>
      <w:r w:rsidRPr="00BD0B35">
        <w:rPr>
          <w:i/>
          <w:iCs/>
        </w:rPr>
        <w:t xml:space="preserve">  </w:t>
      </w:r>
    </w:p>
    <w:p w14:paraId="72229823" w14:textId="34337858" w:rsidR="00BD0B35" w:rsidRDefault="00BD0B35" w:rsidP="00CE60A7">
      <w:pPr>
        <w:autoSpaceDE w:val="0"/>
        <w:autoSpaceDN w:val="0"/>
        <w:adjustRightInd w:val="0"/>
        <w:rPr>
          <w:i/>
          <w:iCs/>
        </w:rPr>
      </w:pPr>
    </w:p>
    <w:p w14:paraId="359C84BD" w14:textId="62A30793" w:rsidR="00BD0B35" w:rsidRPr="00BD0B35" w:rsidRDefault="00BD0B35" w:rsidP="00CE60A7">
      <w:pPr>
        <w:autoSpaceDE w:val="0"/>
        <w:autoSpaceDN w:val="0"/>
        <w:adjustRightInd w:val="0"/>
      </w:pPr>
      <w:r>
        <w:t xml:space="preserve">It is clear that the extension is of a subordinate scale and its design and appearance (with the modifications now proposed) represents a cohesive whole with that of the original dwelling. The use of brick tinting will only serve to </w:t>
      </w:r>
      <w:r w:rsidR="004C7351">
        <w:t xml:space="preserve">add to that cohesiveness. It is on the other hand clear that the raised eaves heights (more pronounced at the rear) are perhaps somewhat at odds with the desire to integrate the extensions both to its host and the surrounding area. </w:t>
      </w:r>
      <w:r w:rsidR="00F52C05">
        <w:t>However,</w:t>
      </w:r>
      <w:r w:rsidR="004C7351">
        <w:t xml:space="preserve"> as a matter of planning judgement this slight discordant feature is not harmful to the appearance of the house in the street scene or with its neighbours.    </w:t>
      </w:r>
      <w:r>
        <w:t xml:space="preserve">  </w:t>
      </w:r>
    </w:p>
    <w:p w14:paraId="32FDEDD3" w14:textId="77777777" w:rsidR="00BD0B35" w:rsidRPr="00BD0B35" w:rsidRDefault="00BD0B35" w:rsidP="00CE60A7">
      <w:pPr>
        <w:autoSpaceDE w:val="0"/>
        <w:autoSpaceDN w:val="0"/>
        <w:adjustRightInd w:val="0"/>
        <w:rPr>
          <w:i/>
          <w:iCs/>
        </w:rPr>
      </w:pPr>
    </w:p>
    <w:p w14:paraId="683BB3BC" w14:textId="1F34D422" w:rsidR="000C7DAB" w:rsidRPr="000433A8" w:rsidRDefault="000C7DAB" w:rsidP="000433A8">
      <w:pPr>
        <w:jc w:val="both"/>
      </w:pPr>
      <w:r>
        <w:t xml:space="preserve">On this basis, it is considered that the </w:t>
      </w:r>
      <w:r w:rsidR="0046378B">
        <w:t>development</w:t>
      </w:r>
      <w:r>
        <w:t xml:space="preserve"> is considered acceptable in relation to its impact on the character of the area in accordance with UDP Policies DES1, DES8</w:t>
      </w:r>
      <w:r w:rsidR="000433A8">
        <w:t xml:space="preserve">, </w:t>
      </w:r>
      <w:r w:rsidR="000433A8" w:rsidRPr="009354C6">
        <w:rPr>
          <w:rFonts w:eastAsiaTheme="minorEastAsia"/>
          <w:lang w:eastAsia="zh-TW"/>
        </w:rPr>
        <w:t>emerging SLP Policies D2 and D8</w:t>
      </w:r>
      <w:r w:rsidR="000433A8">
        <w:rPr>
          <w:rFonts w:eastAsiaTheme="minorEastAsia"/>
          <w:lang w:eastAsia="zh-TW"/>
        </w:rPr>
        <w:t xml:space="preserve"> and </w:t>
      </w:r>
      <w:r>
        <w:t>Policy HE8 cited within the House Extensions SPD.</w:t>
      </w:r>
    </w:p>
    <w:p w14:paraId="4138E060" w14:textId="77777777" w:rsidR="00A57142" w:rsidRPr="00790767" w:rsidRDefault="00A57142" w:rsidP="00A57142">
      <w:pPr>
        <w:rPr>
          <w:highlight w:val="yellow"/>
        </w:rPr>
      </w:pPr>
    </w:p>
    <w:p w14:paraId="536A71A3" w14:textId="3D6F9F4A" w:rsidR="004B4318" w:rsidRDefault="004B4318" w:rsidP="004B4318">
      <w:pPr>
        <w:jc w:val="both"/>
        <w:rPr>
          <w:i/>
          <w:iCs/>
          <w:u w:val="single"/>
        </w:rPr>
      </w:pPr>
      <w:r w:rsidRPr="004B4318">
        <w:rPr>
          <w:i/>
          <w:iCs/>
          <w:u w:val="single"/>
        </w:rPr>
        <w:t>Impact on the amenity of neighbours</w:t>
      </w:r>
    </w:p>
    <w:p w14:paraId="7E3EB897" w14:textId="473C6979" w:rsidR="0096668F" w:rsidRDefault="0096668F" w:rsidP="004B4318">
      <w:pPr>
        <w:jc w:val="both"/>
        <w:rPr>
          <w:i/>
          <w:iCs/>
          <w:u w:val="single"/>
        </w:rPr>
      </w:pPr>
    </w:p>
    <w:p w14:paraId="73A72118" w14:textId="6DAD8343" w:rsidR="0096668F" w:rsidRDefault="0096668F" w:rsidP="004B4318">
      <w:pPr>
        <w:jc w:val="both"/>
        <w:rPr>
          <w:i/>
          <w:iCs/>
          <w:u w:val="single"/>
        </w:rPr>
      </w:pPr>
    </w:p>
    <w:p w14:paraId="1E8229DE" w14:textId="7235610D" w:rsidR="0096668F" w:rsidRDefault="0096668F" w:rsidP="0096668F">
      <w:pPr>
        <w:rPr>
          <w:u w:val="single"/>
          <w:lang w:val="en-GB"/>
        </w:rPr>
      </w:pPr>
      <w:r>
        <w:rPr>
          <w:bCs/>
        </w:rPr>
        <w:t>The</w:t>
      </w:r>
      <w:r>
        <w:t xml:space="preserve"> proposed two storey side/rear extension have been already established as acceptable in the reports 21/77774/HH &amp; 21/78504/HH.</w:t>
      </w:r>
    </w:p>
    <w:p w14:paraId="028CF1CF" w14:textId="77777777" w:rsidR="0096668F" w:rsidRDefault="0096668F" w:rsidP="0096668F">
      <w:pPr>
        <w:ind w:left="720"/>
        <w:rPr>
          <w:u w:val="single"/>
          <w:lang w:val="en-GB"/>
        </w:rPr>
      </w:pPr>
    </w:p>
    <w:p w14:paraId="7425429A" w14:textId="68F134D8" w:rsidR="0096668F" w:rsidRPr="0096668F" w:rsidRDefault="00261A93" w:rsidP="0096668F">
      <w:pPr>
        <w:spacing w:after="160" w:line="252" w:lineRule="auto"/>
        <w:rPr>
          <w:lang w:val="en-GB"/>
        </w:rPr>
      </w:pPr>
      <w:r>
        <w:t>An opening is</w:t>
      </w:r>
      <w:r w:rsidR="0096668F">
        <w:t xml:space="preserve"> created in front elevation of the extension a</w:t>
      </w:r>
      <w:r>
        <w:t>t ground and first floor. It is considered that the development</w:t>
      </w:r>
      <w:r w:rsidR="0096668F">
        <w:t xml:space="preserve"> </w:t>
      </w:r>
      <w:r>
        <w:t xml:space="preserve">does not </w:t>
      </w:r>
      <w:r w:rsidR="0096668F">
        <w:t>cause harm to any nearby occupiers as it does not project beyond the paren</w:t>
      </w:r>
      <w:r>
        <w:t>t dwelling at the front therefore it does</w:t>
      </w:r>
      <w:r w:rsidR="0096668F">
        <w:t xml:space="preserve"> not introduce any significant additional overlooking to the property opposite.</w:t>
      </w:r>
    </w:p>
    <w:p w14:paraId="5478F4D3" w14:textId="77777777" w:rsidR="0096668F" w:rsidRDefault="0096668F" w:rsidP="0096668F">
      <w:pPr>
        <w:pStyle w:val="ListParagraph"/>
      </w:pPr>
    </w:p>
    <w:p w14:paraId="3F551C31" w14:textId="11225254" w:rsidR="0096668F" w:rsidRDefault="00261A93" w:rsidP="0096668F">
      <w:pPr>
        <w:rPr>
          <w:lang w:eastAsia="en-GB"/>
        </w:rPr>
      </w:pPr>
      <w:r>
        <w:rPr>
          <w:lang w:eastAsia="en-GB"/>
        </w:rPr>
        <w:t xml:space="preserve">No openings are </w:t>
      </w:r>
      <w:r w:rsidR="003355F6">
        <w:rPr>
          <w:lang w:eastAsia="en-GB"/>
        </w:rPr>
        <w:t xml:space="preserve">positioned </w:t>
      </w:r>
      <w:r w:rsidR="003D2A18">
        <w:rPr>
          <w:lang w:eastAsia="en-GB"/>
        </w:rPr>
        <w:t>i</w:t>
      </w:r>
      <w:r w:rsidR="0096668F">
        <w:rPr>
          <w:lang w:eastAsia="en-GB"/>
        </w:rPr>
        <w:t>n the side elevation of the extension</w:t>
      </w:r>
      <w:r w:rsidR="003355F6">
        <w:rPr>
          <w:lang w:eastAsia="en-GB"/>
        </w:rPr>
        <w:t>.</w:t>
      </w:r>
      <w:r w:rsidR="0096668F">
        <w:rPr>
          <w:lang w:eastAsia="en-GB"/>
        </w:rPr>
        <w:t xml:space="preserve">No.2 Finstock Close has one opening in their </w:t>
      </w:r>
      <w:r w:rsidR="009B5262">
        <w:rPr>
          <w:lang w:eastAsia="en-GB"/>
        </w:rPr>
        <w:t xml:space="preserve">gable </w:t>
      </w:r>
      <w:r w:rsidR="0096668F">
        <w:rPr>
          <w:lang w:eastAsia="en-GB"/>
        </w:rPr>
        <w:t>e</w:t>
      </w:r>
      <w:r w:rsidR="009B5262">
        <w:rPr>
          <w:lang w:eastAsia="en-GB"/>
        </w:rPr>
        <w:t>le</w:t>
      </w:r>
      <w:r w:rsidR="0096668F">
        <w:rPr>
          <w:lang w:eastAsia="en-GB"/>
        </w:rPr>
        <w:t xml:space="preserve">vation at </w:t>
      </w:r>
      <w:r w:rsidR="009B5262">
        <w:rPr>
          <w:lang w:eastAsia="en-GB"/>
        </w:rPr>
        <w:t xml:space="preserve">the apex of the roof </w:t>
      </w:r>
      <w:r w:rsidR="0096668F">
        <w:rPr>
          <w:lang w:eastAsia="en-GB"/>
        </w:rPr>
        <w:t xml:space="preserve">serving </w:t>
      </w:r>
      <w:r w:rsidR="009B5262">
        <w:rPr>
          <w:lang w:eastAsia="en-GB"/>
        </w:rPr>
        <w:t xml:space="preserve">a </w:t>
      </w:r>
      <w:r w:rsidR="0096668F">
        <w:rPr>
          <w:lang w:eastAsia="en-GB"/>
        </w:rPr>
        <w:t>roof space and with principal windows serving habitable rooms in the front and rear elevation</w:t>
      </w:r>
      <w:r w:rsidR="009B5262">
        <w:rPr>
          <w:lang w:eastAsia="en-GB"/>
        </w:rPr>
        <w:t>s</w:t>
      </w:r>
      <w:r w:rsidR="0096668F">
        <w:rPr>
          <w:lang w:eastAsia="en-GB"/>
        </w:rPr>
        <w:t xml:space="preserve"> of their dwellinghouse. In this instan</w:t>
      </w:r>
      <w:r>
        <w:rPr>
          <w:lang w:eastAsia="en-GB"/>
        </w:rPr>
        <w:t xml:space="preserve">ce it is considered the development </w:t>
      </w:r>
      <w:r w:rsidR="0092244C">
        <w:rPr>
          <w:lang w:eastAsia="en-GB"/>
        </w:rPr>
        <w:t xml:space="preserve">does not </w:t>
      </w:r>
      <w:r w:rsidR="0096668F">
        <w:rPr>
          <w:lang w:eastAsia="en-GB"/>
        </w:rPr>
        <w:t>result in an unacceptable loss of daylight and/or sunlight, be overbearing or create undue overshadowing, overlooking or loss of privacy to neighbours.</w:t>
      </w:r>
    </w:p>
    <w:p w14:paraId="3F275FF7" w14:textId="77777777" w:rsidR="0096668F" w:rsidRDefault="0096668F" w:rsidP="0096668F">
      <w:pPr>
        <w:ind w:left="360"/>
        <w:rPr>
          <w:lang w:eastAsia="en-GB"/>
        </w:rPr>
      </w:pPr>
    </w:p>
    <w:p w14:paraId="64994A3D" w14:textId="680FE6FB" w:rsidR="0096668F" w:rsidRDefault="0096668F" w:rsidP="0096668F">
      <w:pPr>
        <w:spacing w:after="160" w:line="252" w:lineRule="auto"/>
      </w:pPr>
      <w:r>
        <w:t>No.31 Guilford Road lies beyond the applicant’s rear site boundary set perpendicular to the host dw</w:t>
      </w:r>
      <w:r w:rsidR="00261A93">
        <w:t xml:space="preserve">elling. A distance of </w:t>
      </w:r>
      <w:r w:rsidR="00027F52">
        <w:t>circa.</w:t>
      </w:r>
      <w:r w:rsidR="00261A93">
        <w:t>11m is maintained between the development</w:t>
      </w:r>
      <w:r>
        <w:t xml:space="preserve"> and the rear site boundary with No.31’s garden beyond. The development proposes an opening at ground floor serving a kitchen given the location of the 1.8m high fencing interrupting views, t</w:t>
      </w:r>
      <w:r w:rsidR="00261A93">
        <w:t xml:space="preserve">he ground floor of the development does </w:t>
      </w:r>
      <w:r>
        <w:t>not introduce any significant additional overlooking to the garden opposite.</w:t>
      </w:r>
    </w:p>
    <w:p w14:paraId="67C1F93F" w14:textId="77777777" w:rsidR="0096668F" w:rsidRDefault="0096668F" w:rsidP="0096668F"/>
    <w:p w14:paraId="1783E618" w14:textId="4DD05038" w:rsidR="0096668F" w:rsidRDefault="00261A93" w:rsidP="0096668F">
      <w:pPr>
        <w:spacing w:after="160" w:line="252" w:lineRule="auto"/>
      </w:pPr>
      <w:r>
        <w:t>The insertion</w:t>
      </w:r>
      <w:r w:rsidR="00007EAD">
        <w:t>/alteration</w:t>
      </w:r>
      <w:r>
        <w:t xml:space="preserve"> of an obscure window </w:t>
      </w:r>
      <w:r w:rsidR="0096668F">
        <w:t xml:space="preserve">at first floor in the rear elevation </w:t>
      </w:r>
      <w:r w:rsidR="0092244C">
        <w:t xml:space="preserve">of the extension </w:t>
      </w:r>
      <w:r w:rsidR="0096668F">
        <w:t>serving an</w:t>
      </w:r>
      <w:r>
        <w:t xml:space="preserve"> en-suite (non-habitable room) </w:t>
      </w:r>
      <w:r w:rsidR="0092244C">
        <w:t xml:space="preserve">does not </w:t>
      </w:r>
      <w:r w:rsidR="0096668F">
        <w:t>result in a significant loss of privacy to the neighbouring residents nor does it have an unacceptable loss of light and/or be overbear</w:t>
      </w:r>
      <w:r>
        <w:t xml:space="preserve">ing for neighbouring residents </w:t>
      </w:r>
      <w:r w:rsidR="0096668F">
        <w:t>beyond the rear shared site boundary.</w:t>
      </w:r>
    </w:p>
    <w:p w14:paraId="3A1ED207" w14:textId="77777777" w:rsidR="0096668F" w:rsidRDefault="0096668F" w:rsidP="0096668F"/>
    <w:p w14:paraId="4B6C2FEF" w14:textId="66D6AF25" w:rsidR="0096668F" w:rsidRDefault="0096668F" w:rsidP="0096668F">
      <w:pPr>
        <w:spacing w:after="160" w:line="252" w:lineRule="auto"/>
      </w:pPr>
      <w:r>
        <w:t xml:space="preserve">In the absence of an extension along the common boundary to the adjacent dwelling No.6 Finstock Close the projection of the </w:t>
      </w:r>
      <w:r w:rsidR="00261A93">
        <w:t xml:space="preserve">rear/side extension is </w:t>
      </w:r>
      <w:r>
        <w:t>set off the shared boundary by more than it exceeds</w:t>
      </w:r>
      <w:r w:rsidRPr="0096668F">
        <w:rPr>
          <w:bCs/>
        </w:rPr>
        <w:t xml:space="preserve">. Given the distance of 5m maintained to the shared common boundary it is considered that </w:t>
      </w:r>
      <w:r w:rsidR="00261A93">
        <w:t>the development</w:t>
      </w:r>
      <w:r w:rsidR="00261A93">
        <w:rPr>
          <w:color w:val="000000"/>
        </w:rPr>
        <w:t xml:space="preserve"> does</w:t>
      </w:r>
      <w:r w:rsidRPr="0096668F">
        <w:rPr>
          <w:color w:val="000000"/>
        </w:rPr>
        <w:t xml:space="preserve"> not</w:t>
      </w:r>
      <w:r>
        <w:t xml:space="preserve"> result in an unacceptable loss of daylight, privacy and/or sunlight</w:t>
      </w:r>
      <w:r w:rsidR="006430E0">
        <w:t>,</w:t>
      </w:r>
      <w:r w:rsidRPr="0096668F">
        <w:rPr>
          <w:color w:val="000000"/>
        </w:rPr>
        <w:t xml:space="preserve"> or pose a detrimental overbearing impact or create undue overshadowing to neighbouring occupiers at No.6 </w:t>
      </w:r>
      <w:r>
        <w:t xml:space="preserve">complying with Policy HE7 and HE2 of the House Extensions SPD. </w:t>
      </w:r>
    </w:p>
    <w:p w14:paraId="1077B20D" w14:textId="77777777" w:rsidR="0096668F" w:rsidRDefault="0096668F" w:rsidP="0096668F">
      <w:pPr>
        <w:pStyle w:val="ListParagraph"/>
      </w:pPr>
    </w:p>
    <w:p w14:paraId="349190C2" w14:textId="186BC9C7" w:rsidR="0096668F" w:rsidRPr="0096668F" w:rsidRDefault="0096668F" w:rsidP="0096668F">
      <w:pPr>
        <w:spacing w:after="160" w:line="252" w:lineRule="auto"/>
      </w:pPr>
      <w:r>
        <w:t xml:space="preserve">To the other side, the adjacent property No.2 Finstock Close has a single storey rear extension sited along the  common boundary with the host dwelling. The first floor of the side/rear extension does not project beyond the neighbour’s ground floor extension and does not project </w:t>
      </w:r>
      <w:r w:rsidR="009B5262">
        <w:t xml:space="preserve">beyond </w:t>
      </w:r>
      <w:r>
        <w:t xml:space="preserve">a point 3m along the common boundary from the rear elevation of No.2. </w:t>
      </w:r>
      <w:r w:rsidRPr="0096668F">
        <w:rPr>
          <w:bCs/>
        </w:rPr>
        <w:t xml:space="preserve">It is considered that </w:t>
      </w:r>
      <w:r>
        <w:t xml:space="preserve">the </w:t>
      </w:r>
      <w:r w:rsidR="00261A93">
        <w:rPr>
          <w:color w:val="000000"/>
        </w:rPr>
        <w:t>development</w:t>
      </w:r>
      <w:r w:rsidRPr="0096668F">
        <w:rPr>
          <w:color w:val="000000"/>
        </w:rPr>
        <w:t xml:space="preserve"> </w:t>
      </w:r>
      <w:r w:rsidR="00261A93">
        <w:rPr>
          <w:color w:val="000000"/>
        </w:rPr>
        <w:t xml:space="preserve">does </w:t>
      </w:r>
      <w:r w:rsidRPr="0096668F">
        <w:rPr>
          <w:color w:val="000000"/>
        </w:rPr>
        <w:t>not</w:t>
      </w:r>
      <w:r>
        <w:t xml:space="preserve"> result in an unacceptable loss of daylight and/or sunlight</w:t>
      </w:r>
      <w:r w:rsidRPr="0096668F">
        <w:rPr>
          <w:color w:val="000000"/>
        </w:rPr>
        <w:t xml:space="preserve"> or pose a detrimental overbearing impact or create undue overshadowing to neighbouring occupiers at No.2 </w:t>
      </w:r>
      <w:r>
        <w:t xml:space="preserve">complying with Policy HE6 of the House Extensions SPD. </w:t>
      </w:r>
    </w:p>
    <w:p w14:paraId="38C0FDB8" w14:textId="77777777" w:rsidR="00ED1E8A" w:rsidRDefault="00ED1E8A" w:rsidP="00703E6D"/>
    <w:p w14:paraId="6B061FBA" w14:textId="0AC1C558" w:rsidR="00732CB7" w:rsidRDefault="00A566C0" w:rsidP="00732CB7">
      <w:pPr>
        <w:contextualSpacing/>
        <w:rPr>
          <w:lang w:val="en-GB"/>
        </w:rPr>
      </w:pPr>
      <w:r w:rsidRPr="00A566C0">
        <w:t xml:space="preserve">Given this, </w:t>
      </w:r>
      <w:r w:rsidR="009B5262">
        <w:t xml:space="preserve">it is considered </w:t>
      </w:r>
      <w:r w:rsidRPr="00A566C0">
        <w:t xml:space="preserve">the impact on the amenities of neighbouring occupants remain </w:t>
      </w:r>
      <w:r w:rsidR="009B5262">
        <w:t>as previously judged</w:t>
      </w:r>
      <w:r w:rsidR="006430E0">
        <w:t>,</w:t>
      </w:r>
      <w:r w:rsidR="009B5262">
        <w:t xml:space="preserve"> </w:t>
      </w:r>
      <w:r w:rsidRPr="00A566C0">
        <w:t xml:space="preserve"> as there are no </w:t>
      </w:r>
      <w:r w:rsidR="000F6A18">
        <w:t xml:space="preserve">significant </w:t>
      </w:r>
      <w:r w:rsidRPr="00A566C0">
        <w:t xml:space="preserve">material changes made to that part of the development. The development does not therefore cause any substantial harm to the amenity or privacy of the neighbouring occupiers and is in line with </w:t>
      </w:r>
      <w:r w:rsidR="00732CB7">
        <w:rPr>
          <w:lang w:val="en-GB"/>
        </w:rPr>
        <w:t xml:space="preserve">saved </w:t>
      </w:r>
      <w:r w:rsidR="00732CB7" w:rsidRPr="0007126A">
        <w:rPr>
          <w:lang w:val="en-GB"/>
        </w:rPr>
        <w:t xml:space="preserve">UDP Policy DES7, </w:t>
      </w:r>
      <w:r w:rsidR="00732CB7">
        <w:rPr>
          <w:lang w:val="en-GB"/>
        </w:rPr>
        <w:t xml:space="preserve">emerging SLP Policy D5, </w:t>
      </w:r>
      <w:r w:rsidR="00732CB7" w:rsidRPr="0007126A">
        <w:rPr>
          <w:lang w:val="en-GB"/>
        </w:rPr>
        <w:t>SPD and the NPPF.</w:t>
      </w:r>
    </w:p>
    <w:p w14:paraId="698F22C3" w14:textId="77777777" w:rsidR="00A566C0" w:rsidRPr="00A566C0" w:rsidRDefault="00A566C0" w:rsidP="00703E6D"/>
    <w:p w14:paraId="33358D20" w14:textId="77777777" w:rsidR="00A566C0" w:rsidRPr="00A566C0" w:rsidRDefault="00A566C0" w:rsidP="00703E6D"/>
    <w:p w14:paraId="20393666" w14:textId="77777777" w:rsidR="00956AD2" w:rsidRPr="00956AD2" w:rsidRDefault="00956AD2" w:rsidP="00956AD2">
      <w:pPr>
        <w:rPr>
          <w:i/>
          <w:iCs/>
          <w:u w:val="single"/>
          <w:lang w:val="en-GB"/>
        </w:rPr>
      </w:pPr>
      <w:r w:rsidRPr="00956AD2">
        <w:rPr>
          <w:i/>
          <w:iCs/>
          <w:u w:val="single"/>
          <w:lang w:val="en-GB"/>
        </w:rPr>
        <w:t>Impact on the highway network</w:t>
      </w:r>
    </w:p>
    <w:p w14:paraId="77DACEB7" w14:textId="77777777" w:rsidR="00956AD2" w:rsidRPr="004B4318" w:rsidRDefault="00956AD2" w:rsidP="004B4318">
      <w:pPr>
        <w:jc w:val="both"/>
        <w:rPr>
          <w:i/>
          <w:iCs/>
          <w:u w:val="single"/>
        </w:rPr>
      </w:pPr>
    </w:p>
    <w:p w14:paraId="7F7E9AFF" w14:textId="74BED65B" w:rsidR="008979CD" w:rsidRPr="008979CD" w:rsidRDefault="008979CD" w:rsidP="008979CD">
      <w:r w:rsidRPr="008979CD">
        <w:t xml:space="preserve">The </w:t>
      </w:r>
      <w:r>
        <w:t>development</w:t>
      </w:r>
      <w:r w:rsidRPr="008979CD">
        <w:t xml:space="preserve"> introduce</w:t>
      </w:r>
      <w:r>
        <w:t>s</w:t>
      </w:r>
      <w:r w:rsidRPr="008979CD">
        <w:t xml:space="preserve"> an additional bedroom from 3 to 4 bed.  It is considered that there is sufficient hard standing to the front to accommodate 1 vehicle within the curtilage and areas of unrestricted parking on the road. The development would not create a severe impact on the highway network.</w:t>
      </w:r>
    </w:p>
    <w:p w14:paraId="08372E20" w14:textId="77777777" w:rsidR="00D310F1" w:rsidRDefault="00D310F1" w:rsidP="00A57142">
      <w:pPr>
        <w:rPr>
          <w:b/>
          <w:bCs/>
          <w:u w:val="single"/>
        </w:rPr>
      </w:pPr>
    </w:p>
    <w:p w14:paraId="795503A5" w14:textId="77777777" w:rsidR="00790767" w:rsidRPr="007A4565" w:rsidRDefault="00790767" w:rsidP="00A57142">
      <w:pPr>
        <w:rPr>
          <w:b/>
          <w:bCs/>
          <w:u w:val="single"/>
        </w:rPr>
      </w:pPr>
    </w:p>
    <w:p w14:paraId="18731D81" w14:textId="77777777" w:rsidR="00A57142" w:rsidRPr="000E1CC5" w:rsidRDefault="00A57142" w:rsidP="00A57142">
      <w:pPr>
        <w:rPr>
          <w:u w:val="single"/>
        </w:rPr>
      </w:pPr>
    </w:p>
    <w:p w14:paraId="69AE8DDF" w14:textId="77777777" w:rsidR="005D4542" w:rsidRDefault="005D4542" w:rsidP="005D4542">
      <w:pPr>
        <w:pStyle w:val="SubTitle"/>
        <w:rPr>
          <w:rFonts w:cs="Arial"/>
          <w:sz w:val="20"/>
          <w:szCs w:val="20"/>
        </w:rPr>
      </w:pPr>
      <w:r>
        <w:rPr>
          <w:rFonts w:cs="Arial"/>
          <w:sz w:val="20"/>
          <w:szCs w:val="20"/>
        </w:rPr>
        <w:t>Recommendation</w:t>
      </w:r>
    </w:p>
    <w:p w14:paraId="691EC0D6" w14:textId="77777777" w:rsidR="005D4542" w:rsidRDefault="005D4542" w:rsidP="005D4542"/>
    <w:p w14:paraId="5BD8C7D4" w14:textId="5DE17CC6" w:rsidR="005D4542" w:rsidRDefault="005D4542" w:rsidP="005D4542">
      <w:pPr>
        <w:ind w:left="540" w:hanging="540"/>
        <w:rPr>
          <w:b/>
          <w:bCs/>
          <w:sz w:val="22"/>
          <w:szCs w:val="22"/>
        </w:rPr>
      </w:pPr>
      <w:r>
        <w:rPr>
          <w:b/>
          <w:bCs/>
          <w:sz w:val="22"/>
          <w:szCs w:val="22"/>
        </w:rPr>
        <w:t>Approve</w:t>
      </w:r>
    </w:p>
    <w:p w14:paraId="2E7CAC98" w14:textId="7FF615F0" w:rsidR="004E103C" w:rsidRDefault="004E103C" w:rsidP="005D4542">
      <w:pPr>
        <w:ind w:left="540" w:hanging="540"/>
        <w:rPr>
          <w:b/>
          <w:bCs/>
          <w:sz w:val="22"/>
          <w:szCs w:val="22"/>
        </w:rPr>
      </w:pPr>
    </w:p>
    <w:p w14:paraId="1EB48669" w14:textId="0E95251E" w:rsidR="004E103C" w:rsidRPr="00DB535E" w:rsidRDefault="004E103C" w:rsidP="005D4542">
      <w:pPr>
        <w:ind w:left="540" w:hanging="540"/>
      </w:pPr>
    </w:p>
    <w:p w14:paraId="1CF5040D" w14:textId="39FB1DDC" w:rsidR="004E103C" w:rsidRDefault="004E103C" w:rsidP="008F53DC">
      <w:pPr>
        <w:pStyle w:val="ListParagraph"/>
        <w:numPr>
          <w:ilvl w:val="0"/>
          <w:numId w:val="20"/>
        </w:numPr>
      </w:pPr>
      <w:r w:rsidRPr="005C5722">
        <w:t>The following plans have been considered in the assessment of this application:</w:t>
      </w:r>
    </w:p>
    <w:p w14:paraId="226C8F65" w14:textId="39C5DCB9" w:rsidR="00CD5558" w:rsidRDefault="00CD5558" w:rsidP="004E103C">
      <w:pPr>
        <w:ind w:left="540" w:hanging="540"/>
      </w:pPr>
    </w:p>
    <w:p w14:paraId="3113768A" w14:textId="12330357" w:rsidR="004B5E67" w:rsidRDefault="004B5E67" w:rsidP="0045394B">
      <w:pPr>
        <w:pStyle w:val="ListParagraph"/>
        <w:numPr>
          <w:ilvl w:val="0"/>
          <w:numId w:val="19"/>
        </w:numPr>
      </w:pPr>
      <w:r>
        <w:t xml:space="preserve">Drawing No.P1 Rev </w:t>
      </w:r>
      <w:r w:rsidR="00EB5FA1">
        <w:t>B</w:t>
      </w:r>
      <w:r>
        <w:t xml:space="preserve"> – </w:t>
      </w:r>
      <w:r w:rsidR="00EB5FA1">
        <w:t>Location &amp; Block Plan</w:t>
      </w:r>
      <w:r>
        <w:t xml:space="preserve"> (Received dated 29/09//2022)</w:t>
      </w:r>
    </w:p>
    <w:p w14:paraId="47BD573F" w14:textId="6CD48C33" w:rsidR="0045394B" w:rsidRDefault="0045394B" w:rsidP="0045394B">
      <w:pPr>
        <w:pStyle w:val="ListParagraph"/>
        <w:numPr>
          <w:ilvl w:val="0"/>
          <w:numId w:val="19"/>
        </w:numPr>
      </w:pPr>
      <w:r>
        <w:t xml:space="preserve">Drawing No.P2 Rev B – </w:t>
      </w:r>
      <w:r w:rsidR="000C0244">
        <w:t xml:space="preserve">Existing Plans </w:t>
      </w:r>
      <w:r>
        <w:t>(Received dated 29/09//2022)</w:t>
      </w:r>
    </w:p>
    <w:p w14:paraId="14CDE93D" w14:textId="4B77B445" w:rsidR="000C0244" w:rsidRDefault="000C0244" w:rsidP="000C0244">
      <w:pPr>
        <w:pStyle w:val="ListParagraph"/>
        <w:numPr>
          <w:ilvl w:val="0"/>
          <w:numId w:val="19"/>
        </w:numPr>
      </w:pPr>
      <w:r>
        <w:t>Drawing No.P3 Rev H – Proposed Floor Plans</w:t>
      </w:r>
      <w:r w:rsidR="00C36DB5">
        <w:t xml:space="preserve"> </w:t>
      </w:r>
      <w:r>
        <w:t>(Received dated 29/09//2022)</w:t>
      </w:r>
    </w:p>
    <w:p w14:paraId="76B18689" w14:textId="26A78466" w:rsidR="00CD5558" w:rsidRDefault="005C1CAA" w:rsidP="00CD5558">
      <w:pPr>
        <w:pStyle w:val="ListParagraph"/>
        <w:numPr>
          <w:ilvl w:val="0"/>
          <w:numId w:val="19"/>
        </w:numPr>
      </w:pPr>
      <w:r>
        <w:t xml:space="preserve">Drawing No.P4 Rev H – Proposed Elevations (Received dated </w:t>
      </w:r>
      <w:r w:rsidR="00B4047E">
        <w:t>29/</w:t>
      </w:r>
      <w:r w:rsidR="001A535D">
        <w:t>09//2022)</w:t>
      </w:r>
    </w:p>
    <w:p w14:paraId="038EFD33" w14:textId="1F942D39" w:rsidR="000C0244" w:rsidRDefault="000C0244" w:rsidP="00CD5558">
      <w:pPr>
        <w:pStyle w:val="ListParagraph"/>
        <w:numPr>
          <w:ilvl w:val="0"/>
          <w:numId w:val="19"/>
        </w:numPr>
      </w:pPr>
      <w:r>
        <w:t>Drawing No.P5 Rev D – Proposed Site Plan (Received dated 29/09//2022)</w:t>
      </w:r>
    </w:p>
    <w:p w14:paraId="36FF7854" w14:textId="6313A18A" w:rsidR="00593F2D" w:rsidRDefault="00593F2D" w:rsidP="00CD5558">
      <w:pPr>
        <w:pStyle w:val="ListParagraph"/>
        <w:numPr>
          <w:ilvl w:val="0"/>
          <w:numId w:val="19"/>
        </w:numPr>
      </w:pPr>
      <w:r>
        <w:t xml:space="preserve">Drawing No.P6 Rev </w:t>
      </w:r>
      <w:r w:rsidR="00EF4D5C">
        <w:t>B</w:t>
      </w:r>
      <w:r>
        <w:t xml:space="preserve"> – Proposed </w:t>
      </w:r>
      <w:r w:rsidR="00EF4D5C">
        <w:t xml:space="preserve">Plans &amp; </w:t>
      </w:r>
      <w:r>
        <w:t>Elevations (Received dated 29/09//2022)</w:t>
      </w:r>
    </w:p>
    <w:p w14:paraId="396D1C0B" w14:textId="77777777" w:rsidR="004E103C" w:rsidRPr="00DB535E" w:rsidRDefault="004E103C" w:rsidP="008F53DC"/>
    <w:p w14:paraId="0ABDA181" w14:textId="1E0109A9" w:rsidR="004E103C" w:rsidRPr="00DB535E" w:rsidRDefault="004E103C" w:rsidP="009E1A37">
      <w:pPr>
        <w:ind w:firstLine="360"/>
      </w:pPr>
      <w:r w:rsidRPr="00DB535E">
        <w:t>Reason: For the avoidance of doubt and in the interest of proper planning.</w:t>
      </w:r>
    </w:p>
    <w:p w14:paraId="68C34770" w14:textId="77777777" w:rsidR="00CD120B" w:rsidRPr="00101E9E" w:rsidRDefault="00CD120B" w:rsidP="00101E9E"/>
    <w:p w14:paraId="66F8E06D" w14:textId="77777777" w:rsidR="00CA5720" w:rsidRDefault="00CA5720" w:rsidP="00CF59D2">
      <w:pPr>
        <w:pStyle w:val="Footer"/>
        <w:tabs>
          <w:tab w:val="clear" w:pos="4153"/>
          <w:tab w:val="center" w:pos="-3544"/>
        </w:tabs>
        <w:rPr>
          <w:b/>
          <w:snapToGrid w:val="0"/>
          <w:u w:val="single"/>
        </w:rPr>
      </w:pPr>
    </w:p>
    <w:p w14:paraId="63368CFB" w14:textId="7E91A50A" w:rsidR="00D07794" w:rsidRPr="00CA5720" w:rsidRDefault="00CF59D2" w:rsidP="005715B6">
      <w:pPr>
        <w:pStyle w:val="ListParagraph"/>
        <w:numPr>
          <w:ilvl w:val="0"/>
          <w:numId w:val="20"/>
        </w:numPr>
      </w:pPr>
      <w:r w:rsidRPr="00CA5720">
        <w:t xml:space="preserve">Within </w:t>
      </w:r>
      <w:r w:rsidR="00B02779">
        <w:t>3</w:t>
      </w:r>
      <w:r w:rsidRPr="00CA5720">
        <w:t xml:space="preserve"> month</w:t>
      </w:r>
      <w:r w:rsidR="007C040B" w:rsidRPr="00CA5720">
        <w:t>s</w:t>
      </w:r>
      <w:r w:rsidRPr="00CA5720">
        <w:t xml:space="preserve"> from the issue date of this </w:t>
      </w:r>
      <w:r w:rsidR="008542F6">
        <w:t>permission</w:t>
      </w:r>
      <w:r w:rsidR="008F6ECF">
        <w:t xml:space="preserve">, </w:t>
      </w:r>
      <w:r w:rsidRPr="00CA5720">
        <w:t xml:space="preserve">the </w:t>
      </w:r>
      <w:r w:rsidR="007C040B" w:rsidRPr="00CA5720">
        <w:t xml:space="preserve">following </w:t>
      </w:r>
      <w:r w:rsidR="00D07794" w:rsidRPr="00CA5720">
        <w:t>work</w:t>
      </w:r>
      <w:r w:rsidR="008542F6">
        <w:t>s</w:t>
      </w:r>
      <w:r w:rsidRPr="00CA5720">
        <w:t xml:space="preserve"> </w:t>
      </w:r>
      <w:r w:rsidR="008542F6">
        <w:t xml:space="preserve">the details of which are shown on the plans in condition 1 </w:t>
      </w:r>
      <w:r w:rsidRPr="00CA5720">
        <w:t xml:space="preserve">shall be </w:t>
      </w:r>
      <w:r w:rsidR="008542F6">
        <w:t xml:space="preserve">commenced and shall be </w:t>
      </w:r>
      <w:r w:rsidR="00D07794" w:rsidRPr="00CA5720">
        <w:t xml:space="preserve">completed </w:t>
      </w:r>
      <w:r w:rsidR="008542F6">
        <w:t>within 6 months of the date of issue of this permission</w:t>
      </w:r>
      <w:r w:rsidR="008F6ECF">
        <w:t>.</w:t>
      </w:r>
    </w:p>
    <w:p w14:paraId="7E9F848B" w14:textId="48ACB37E" w:rsidR="00D07794" w:rsidRPr="00CA5720" w:rsidRDefault="00D07794" w:rsidP="00D07794"/>
    <w:p w14:paraId="4A60395C" w14:textId="560517AC" w:rsidR="00D07794" w:rsidRPr="00924864" w:rsidRDefault="00165A9D" w:rsidP="00D07794">
      <w:pPr>
        <w:pStyle w:val="ListParagraph"/>
        <w:numPr>
          <w:ilvl w:val="0"/>
          <w:numId w:val="25"/>
        </w:numPr>
        <w:spacing w:after="160" w:line="252" w:lineRule="auto"/>
        <w:rPr>
          <w:lang w:val="en-GB"/>
        </w:rPr>
      </w:pPr>
      <w:r w:rsidRPr="00165A9D">
        <w:t xml:space="preserve">Increase width </w:t>
      </w:r>
      <w:r>
        <w:t xml:space="preserve">of the </w:t>
      </w:r>
      <w:r w:rsidR="00B02779">
        <w:t>f</w:t>
      </w:r>
      <w:r w:rsidR="00D07794" w:rsidRPr="00CA5720">
        <w:t xml:space="preserve">irst floor window </w:t>
      </w:r>
      <w:r w:rsidR="00B02779">
        <w:t xml:space="preserve">in the rear elevation of the side/rear extension </w:t>
      </w:r>
      <w:r w:rsidR="00D07794" w:rsidRPr="00CA5720">
        <w:t xml:space="preserve">to match </w:t>
      </w:r>
      <w:r w:rsidR="00924864">
        <w:t xml:space="preserve">the </w:t>
      </w:r>
      <w:r w:rsidR="00D07794" w:rsidRPr="00CA5720">
        <w:t>ground floor window</w:t>
      </w:r>
      <w:r w:rsidR="00B02779">
        <w:t xml:space="preserve"> including </w:t>
      </w:r>
      <w:r w:rsidR="00D07794" w:rsidRPr="00CA5720">
        <w:t>solider course brickwork to suit new window width;</w:t>
      </w:r>
    </w:p>
    <w:p w14:paraId="4CE6A6C2" w14:textId="2D4DEE5E" w:rsidR="00924864" w:rsidRPr="00924864" w:rsidRDefault="00B02779" w:rsidP="00924864">
      <w:pPr>
        <w:pStyle w:val="ListParagraph"/>
        <w:numPr>
          <w:ilvl w:val="0"/>
          <w:numId w:val="25"/>
        </w:numPr>
        <w:spacing w:after="160" w:line="252" w:lineRule="auto"/>
        <w:rPr>
          <w:lang w:val="en-GB"/>
        </w:rPr>
      </w:pPr>
      <w:r>
        <w:t>S</w:t>
      </w:r>
      <w:r w:rsidR="00924864" w:rsidRPr="00CA5720">
        <w:t xml:space="preserve">olider course to existing brickwork above ground floor window </w:t>
      </w:r>
      <w:r>
        <w:t xml:space="preserve">in the rear elevation of the rear/side extension </w:t>
      </w:r>
      <w:r w:rsidR="00924864" w:rsidRPr="00CA5720">
        <w:t xml:space="preserve">to match window width; </w:t>
      </w:r>
    </w:p>
    <w:p w14:paraId="13089E52" w14:textId="0375381E" w:rsidR="00924864" w:rsidRPr="00924864" w:rsidRDefault="00924864" w:rsidP="00924864">
      <w:pPr>
        <w:pStyle w:val="ListParagraph"/>
        <w:numPr>
          <w:ilvl w:val="0"/>
          <w:numId w:val="25"/>
        </w:numPr>
        <w:spacing w:after="160" w:line="252" w:lineRule="auto"/>
        <w:rPr>
          <w:lang w:val="en-GB"/>
        </w:rPr>
      </w:pPr>
      <w:r>
        <w:t xml:space="preserve">Installation of concealed </w:t>
      </w:r>
      <w:r w:rsidRPr="00CA5720">
        <w:t xml:space="preserve">gutter on both sides of the </w:t>
      </w:r>
      <w:r>
        <w:t xml:space="preserve">roof of the </w:t>
      </w:r>
      <w:r w:rsidRPr="00CA5720">
        <w:t>rear</w:t>
      </w:r>
      <w:r w:rsidR="00B02779">
        <w:t>/side</w:t>
      </w:r>
      <w:r w:rsidRPr="00CA5720">
        <w:t xml:space="preserve"> extension</w:t>
      </w:r>
      <w:r w:rsidR="00732741">
        <w:t>;</w:t>
      </w:r>
    </w:p>
    <w:p w14:paraId="5C534032" w14:textId="40781237" w:rsidR="00D07794" w:rsidRPr="00924864" w:rsidRDefault="00D07794" w:rsidP="00924864">
      <w:pPr>
        <w:pStyle w:val="ListParagraph"/>
        <w:numPr>
          <w:ilvl w:val="0"/>
          <w:numId w:val="25"/>
        </w:numPr>
        <w:spacing w:after="160" w:line="252" w:lineRule="auto"/>
        <w:rPr>
          <w:lang w:val="en-GB"/>
        </w:rPr>
      </w:pPr>
      <w:r w:rsidRPr="00CA5720">
        <w:t>New 250mmm wide hoppers installed to serve new concealed gutter detail to extension roof to run into downpipe</w:t>
      </w:r>
      <w:r w:rsidR="00924864">
        <w:t>.</w:t>
      </w:r>
    </w:p>
    <w:p w14:paraId="58ABDD3A" w14:textId="77777777" w:rsidR="00CA5720" w:rsidRPr="00CA5720" w:rsidRDefault="00CA5720" w:rsidP="00CA5720">
      <w:pPr>
        <w:pStyle w:val="ListParagraph"/>
      </w:pPr>
    </w:p>
    <w:p w14:paraId="1D32FB6A" w14:textId="0F7D6582" w:rsidR="00CA5720" w:rsidRPr="00CA5720" w:rsidRDefault="00CA5720" w:rsidP="00CA5720">
      <w:pPr>
        <w:pStyle w:val="ListParagraph"/>
      </w:pPr>
      <w:r w:rsidRPr="00CA5720">
        <w:t xml:space="preserve">Reason: In order to ensure a satisfactory appearance in the interests of visual amenity in accordance     </w:t>
      </w:r>
    </w:p>
    <w:p w14:paraId="47E3C608" w14:textId="77777777" w:rsidR="00CA5720" w:rsidRPr="00CA5720" w:rsidRDefault="00CA5720" w:rsidP="00CA5720">
      <w:r w:rsidRPr="00CA5720">
        <w:t xml:space="preserve">             with Policies DES1 and DES8 of the City of Salford Unitary Development Plan and the requirements of    </w:t>
      </w:r>
    </w:p>
    <w:p w14:paraId="08310769" w14:textId="0A9F2656" w:rsidR="00CA5720" w:rsidRDefault="00CA5720" w:rsidP="00CA5720">
      <w:pPr>
        <w:pStyle w:val="ListParagraph"/>
      </w:pPr>
      <w:r w:rsidRPr="00CA5720">
        <w:t>the National Planning Policy Framework.</w:t>
      </w:r>
    </w:p>
    <w:p w14:paraId="168E5536" w14:textId="6D67B349" w:rsidR="00924864" w:rsidRDefault="00924864" w:rsidP="00CA5720">
      <w:pPr>
        <w:pStyle w:val="ListParagraph"/>
      </w:pPr>
    </w:p>
    <w:p w14:paraId="7E98195E" w14:textId="6178E717" w:rsidR="00924864" w:rsidRPr="00743522" w:rsidRDefault="00B02779" w:rsidP="005715B6">
      <w:pPr>
        <w:pStyle w:val="ListParagraph"/>
        <w:numPr>
          <w:ilvl w:val="0"/>
          <w:numId w:val="20"/>
        </w:numPr>
      </w:pPr>
      <w:r>
        <w:t>T</w:t>
      </w:r>
      <w:r w:rsidR="00924864" w:rsidRPr="00743522">
        <w:t>he first floor window in the rear elevation facing the common boundary with No.31 Guilford Road, shall be fitted with, and permanently glazed, in textured glass whose obscuration level is at least 3 on the Pilkington scale of 1-5 (where 1 is clear and 5 is completely obscure).</w:t>
      </w:r>
    </w:p>
    <w:p w14:paraId="2C122B47" w14:textId="77777777" w:rsidR="00924864" w:rsidRPr="00743522" w:rsidRDefault="00924864" w:rsidP="00924864"/>
    <w:p w14:paraId="3E55D9FA" w14:textId="3BC34D14" w:rsidR="00924864" w:rsidRDefault="00924864" w:rsidP="008F6ECF">
      <w:pPr>
        <w:ind w:left="720"/>
      </w:pPr>
      <w:r w:rsidRPr="00743522">
        <w:t>Reason: In the interest of the amenity of residents in accordance with policy DES7 of the City of Salford Unitary Development Plan and the National Planning Policy Framework.</w:t>
      </w:r>
    </w:p>
    <w:p w14:paraId="57EFA5DB" w14:textId="1FBA9FB2" w:rsidR="005715B6" w:rsidRDefault="005715B6" w:rsidP="00CA5720">
      <w:pPr>
        <w:pStyle w:val="ListParagraph"/>
      </w:pPr>
    </w:p>
    <w:p w14:paraId="2704DA27" w14:textId="2E8AB9EB" w:rsidR="005715B6" w:rsidRPr="00101E9E" w:rsidRDefault="005715B6" w:rsidP="005715B6">
      <w:pPr>
        <w:pStyle w:val="ListParagraph"/>
        <w:numPr>
          <w:ilvl w:val="0"/>
          <w:numId w:val="20"/>
        </w:numPr>
      </w:pPr>
      <w:r w:rsidRPr="00101E9E">
        <w:t>Within 1 month from the issue date of this decision, details of the proposed brick tinting shall be submitted to and approved in writing by the Local Planning Authority. Such details shall include the on</w:t>
      </w:r>
      <w:r>
        <w:t>-</w:t>
      </w:r>
      <w:r w:rsidRPr="00101E9E">
        <w:t xml:space="preserve">site provision of a test patch for inspection and approval by the local planning authority within that same 1 month period. The brick tinting as may be approved shall be applied to all the brick finishes of the extension the subject of this permission (save for the gable wall that faces the main gable end of No.2 Finstock) within </w:t>
      </w:r>
      <w:r w:rsidR="00B02779" w:rsidRPr="00B02779">
        <w:t xml:space="preserve">6 </w:t>
      </w:r>
      <w:r>
        <w:t>m</w:t>
      </w:r>
      <w:r w:rsidRPr="00101E9E">
        <w:t xml:space="preserve">onths of the written approval </w:t>
      </w:r>
      <w:r w:rsidR="008542F6">
        <w:t xml:space="preserve">being </w:t>
      </w:r>
      <w:r w:rsidRPr="00101E9E">
        <w:t xml:space="preserve">given by the local planning authority and </w:t>
      </w:r>
      <w:r w:rsidR="008542F6">
        <w:t xml:space="preserve">shall be </w:t>
      </w:r>
      <w:r w:rsidRPr="00101E9E">
        <w:t>maintained in such a colour tint thereafter.</w:t>
      </w:r>
    </w:p>
    <w:p w14:paraId="0031C285" w14:textId="77777777" w:rsidR="005715B6" w:rsidRPr="00101E9E" w:rsidRDefault="005715B6" w:rsidP="005715B6"/>
    <w:p w14:paraId="10000C36" w14:textId="77777777" w:rsidR="005715B6" w:rsidRPr="00101E9E" w:rsidRDefault="005715B6" w:rsidP="005715B6">
      <w:pPr>
        <w:ind w:firstLine="720"/>
      </w:pPr>
      <w:r w:rsidRPr="00101E9E">
        <w:t xml:space="preserve">Reason: In order to ensure a satisfactory appearance in the interests of visual amenity in accordance     </w:t>
      </w:r>
    </w:p>
    <w:p w14:paraId="6CE12751" w14:textId="77777777" w:rsidR="005715B6" w:rsidRPr="00101E9E" w:rsidRDefault="005715B6" w:rsidP="005715B6">
      <w:r w:rsidRPr="00101E9E">
        <w:t xml:space="preserve">            </w:t>
      </w:r>
      <w:r>
        <w:t xml:space="preserve"> </w:t>
      </w:r>
      <w:r w:rsidRPr="00101E9E">
        <w:t xml:space="preserve">with Policies DES1 and DES8 of the City of Salford Unitary Development Plan and the requirements of    </w:t>
      </w:r>
    </w:p>
    <w:p w14:paraId="14AE4360" w14:textId="77777777" w:rsidR="005715B6" w:rsidRPr="00101E9E" w:rsidRDefault="005715B6" w:rsidP="005715B6">
      <w:r w:rsidRPr="00101E9E">
        <w:t xml:space="preserve">            </w:t>
      </w:r>
      <w:r>
        <w:t xml:space="preserve"> </w:t>
      </w:r>
      <w:r w:rsidRPr="00101E9E">
        <w:t>the National Planning Policy Framework.</w:t>
      </w:r>
    </w:p>
    <w:p w14:paraId="7C5B639B" w14:textId="77777777" w:rsidR="005715B6" w:rsidRPr="00101E9E" w:rsidRDefault="005715B6" w:rsidP="005715B6"/>
    <w:p w14:paraId="558D4109" w14:textId="77777777" w:rsidR="005715B6" w:rsidRPr="00CA5720" w:rsidRDefault="005715B6" w:rsidP="00CA5720">
      <w:pPr>
        <w:pStyle w:val="ListParagraph"/>
      </w:pPr>
    </w:p>
    <w:p w14:paraId="2AA66B7D" w14:textId="77777777" w:rsidR="00CF59D2" w:rsidRDefault="00CF59D2" w:rsidP="004E103C">
      <w:pPr>
        <w:pStyle w:val="Footer"/>
        <w:tabs>
          <w:tab w:val="clear" w:pos="4153"/>
          <w:tab w:val="center" w:pos="-3544"/>
        </w:tabs>
        <w:rPr>
          <w:b/>
          <w:snapToGrid w:val="0"/>
          <w:u w:val="single"/>
        </w:rPr>
      </w:pPr>
    </w:p>
    <w:p w14:paraId="28C6097C" w14:textId="4BD7A374" w:rsidR="004E103C" w:rsidRPr="00DB535E" w:rsidRDefault="004E103C" w:rsidP="004E103C">
      <w:pPr>
        <w:pStyle w:val="Footer"/>
        <w:tabs>
          <w:tab w:val="clear" w:pos="4153"/>
          <w:tab w:val="center" w:pos="-3544"/>
        </w:tabs>
        <w:rPr>
          <w:b/>
          <w:snapToGrid w:val="0"/>
          <w:u w:val="single"/>
        </w:rPr>
      </w:pPr>
      <w:r w:rsidRPr="00DB535E">
        <w:rPr>
          <w:b/>
          <w:snapToGrid w:val="0"/>
          <w:u w:val="single"/>
        </w:rPr>
        <w:t>Statement of conformity with Article 35 of The Town and Country Planning (Development Management Procedure) (England) Order 2015</w:t>
      </w:r>
    </w:p>
    <w:p w14:paraId="506696D0" w14:textId="77777777" w:rsidR="004E103C" w:rsidRDefault="004E103C" w:rsidP="004E103C">
      <w:pPr>
        <w:pStyle w:val="Footer"/>
        <w:tabs>
          <w:tab w:val="clear" w:pos="4153"/>
          <w:tab w:val="center" w:pos="-3544"/>
        </w:tabs>
        <w:rPr>
          <w:b/>
          <w:snapToGrid w:val="0"/>
        </w:rPr>
      </w:pPr>
    </w:p>
    <w:p w14:paraId="04D7C1E2" w14:textId="77777777" w:rsidR="00DB535E" w:rsidRDefault="00DB535E" w:rsidP="00106AEA">
      <w:pPr>
        <w:pStyle w:val="Footer"/>
        <w:tabs>
          <w:tab w:val="clear" w:pos="4153"/>
          <w:tab w:val="clear" w:pos="8306"/>
        </w:tabs>
        <w:ind w:left="567" w:hanging="567"/>
        <w:rPr>
          <w:b/>
          <w:snapToGrid w:val="0"/>
        </w:rPr>
      </w:pPr>
      <w:r w:rsidRPr="00DB535E">
        <w:rPr>
          <w:b/>
          <w:snapToGrid w:val="0"/>
        </w:rPr>
        <w:t>The proposal complies with the development plan and would improve the economic, social and</w:t>
      </w:r>
    </w:p>
    <w:p w14:paraId="3CE86C90" w14:textId="77777777" w:rsidR="00DB535E" w:rsidRDefault="00DB535E" w:rsidP="00106AEA">
      <w:pPr>
        <w:pStyle w:val="Footer"/>
        <w:tabs>
          <w:tab w:val="clear" w:pos="4153"/>
          <w:tab w:val="clear" w:pos="8306"/>
        </w:tabs>
        <w:ind w:left="567" w:hanging="567"/>
        <w:rPr>
          <w:b/>
          <w:snapToGrid w:val="0"/>
        </w:rPr>
      </w:pPr>
      <w:r w:rsidRPr="00DB535E">
        <w:rPr>
          <w:b/>
          <w:snapToGrid w:val="0"/>
        </w:rPr>
        <w:lastRenderedPageBreak/>
        <w:t>environmental conditions of the area. It therefore comprises sustainable development and the Local</w:t>
      </w:r>
    </w:p>
    <w:p w14:paraId="46A36295" w14:textId="77777777" w:rsidR="00DB535E" w:rsidRDefault="00DB535E" w:rsidP="00106AEA">
      <w:pPr>
        <w:pStyle w:val="Footer"/>
        <w:tabs>
          <w:tab w:val="clear" w:pos="4153"/>
          <w:tab w:val="clear" w:pos="8306"/>
        </w:tabs>
        <w:ind w:left="567" w:hanging="567"/>
        <w:rPr>
          <w:b/>
          <w:snapToGrid w:val="0"/>
        </w:rPr>
      </w:pPr>
      <w:r w:rsidRPr="00DB535E">
        <w:rPr>
          <w:b/>
          <w:snapToGrid w:val="0"/>
        </w:rPr>
        <w:t>Planning Authority worked proactively and positively to issue the decision without delay. The Local</w:t>
      </w:r>
    </w:p>
    <w:p w14:paraId="4D802481" w14:textId="3E8BAA7A" w:rsidR="005D4542" w:rsidRDefault="00DB535E" w:rsidP="00106AEA">
      <w:pPr>
        <w:pStyle w:val="Footer"/>
        <w:tabs>
          <w:tab w:val="clear" w:pos="4153"/>
          <w:tab w:val="clear" w:pos="8306"/>
        </w:tabs>
        <w:ind w:left="567" w:hanging="567"/>
        <w:rPr>
          <w:b/>
          <w:snapToGrid w:val="0"/>
        </w:rPr>
      </w:pPr>
      <w:r w:rsidRPr="00DB535E">
        <w:rPr>
          <w:b/>
          <w:snapToGrid w:val="0"/>
        </w:rPr>
        <w:t>Planning Authority has therefore implemented the requirement in Paragraph 38 of the NPPF.</w:t>
      </w:r>
    </w:p>
    <w:p w14:paraId="0F17E882" w14:textId="233F8311" w:rsidR="00EB77EE" w:rsidRDefault="00EB77EE" w:rsidP="00106AEA">
      <w:pPr>
        <w:pStyle w:val="Footer"/>
        <w:tabs>
          <w:tab w:val="clear" w:pos="4153"/>
          <w:tab w:val="clear" w:pos="8306"/>
        </w:tabs>
        <w:ind w:left="567" w:hanging="567"/>
        <w:rPr>
          <w:b/>
          <w:snapToGrid w:val="0"/>
        </w:rPr>
      </w:pPr>
    </w:p>
    <w:p w14:paraId="5693F3B9" w14:textId="04F9E42A" w:rsidR="00EB77EE" w:rsidRDefault="00EB77EE" w:rsidP="00106AEA">
      <w:pPr>
        <w:pStyle w:val="Footer"/>
        <w:tabs>
          <w:tab w:val="clear" w:pos="4153"/>
          <w:tab w:val="clear" w:pos="8306"/>
        </w:tabs>
        <w:ind w:left="567" w:hanging="567"/>
        <w:rPr>
          <w:b/>
          <w:snapToGrid w:val="0"/>
        </w:rPr>
      </w:pPr>
    </w:p>
    <w:p w14:paraId="01B2DE94" w14:textId="77777777" w:rsidR="00EB77EE" w:rsidRDefault="00EB77EE" w:rsidP="00106AEA">
      <w:pPr>
        <w:pStyle w:val="Footer"/>
        <w:tabs>
          <w:tab w:val="clear" w:pos="4153"/>
          <w:tab w:val="clear" w:pos="8306"/>
        </w:tabs>
        <w:ind w:left="567" w:hanging="567"/>
        <w:rPr>
          <w:b/>
          <w:snapToGrid w:val="0"/>
        </w:rPr>
      </w:pPr>
    </w:p>
    <w:p w14:paraId="480539B6" w14:textId="77777777" w:rsidR="005D4542" w:rsidRDefault="005D4542" w:rsidP="005D4542">
      <w:pPr>
        <w:rPr>
          <w:b/>
          <w:snapToGrid w:val="0"/>
          <w:lang w:val="en-GB"/>
        </w:rPr>
      </w:pPr>
    </w:p>
    <w:p w14:paraId="0B83D496" w14:textId="77777777" w:rsidR="005D4542" w:rsidRDefault="005D4542" w:rsidP="005D4542">
      <w:pPr>
        <w:pBdr>
          <w:top w:val="single" w:sz="4" w:space="1" w:color="auto"/>
        </w:pBdr>
        <w:rPr>
          <w:b/>
          <w:snapToGrid w:val="0"/>
          <w:lang w:val="en-GB"/>
        </w:rPr>
      </w:pPr>
    </w:p>
    <w:p w14:paraId="5B7F2D52" w14:textId="77777777" w:rsidR="005D4542" w:rsidRDefault="005D4542" w:rsidP="005D4542">
      <w:pPr>
        <w:rPr>
          <w:b/>
          <w:snapToGrid w:val="0"/>
        </w:rPr>
      </w:pPr>
    </w:p>
    <w:p w14:paraId="38FA90C9" w14:textId="77777777" w:rsidR="005D4542" w:rsidRDefault="005D4542" w:rsidP="005D4542">
      <w:pPr>
        <w:rPr>
          <w:b/>
          <w:snapToGrid w:val="0"/>
        </w:rPr>
      </w:pPr>
    </w:p>
    <w:p w14:paraId="7F913B5E" w14:textId="237DD3FF" w:rsidR="005D4542" w:rsidRDefault="005D4542" w:rsidP="005D4542">
      <w:pPr>
        <w:pStyle w:val="Header"/>
        <w:tabs>
          <w:tab w:val="clear" w:pos="4153"/>
          <w:tab w:val="clear" w:pos="8306"/>
        </w:tabs>
        <w:rPr>
          <w:b/>
          <w:snapToGrid w:val="0"/>
        </w:rPr>
      </w:pPr>
      <w:r>
        <w:rPr>
          <w:b/>
          <w:snapToGrid w:val="0"/>
        </w:rPr>
        <w:fldChar w:fldCharType="begin"/>
      </w:r>
      <w:r>
        <w:rPr>
          <w:b/>
          <w:snapToGrid w:val="0"/>
        </w:rPr>
        <w:instrText xml:space="preserve"> hyperlink</w:instrText>
      </w:r>
      <w:r>
        <w:rPr>
          <w:b/>
          <w:snapToGrid w:val="0"/>
        </w:rPr>
        <w:fldChar w:fldCharType="begin"/>
      </w:r>
      <w:r>
        <w:rPr>
          <w:b/>
          <w:snapToGrid w:val="0"/>
        </w:rPr>
        <w:instrText>HYPERLINK http://publicaccess.salford.gov.uk/publicaccess/applicationDetails.do?activeTab=summary&amp;keyVal=QZTQB9NPMK500</w:instrText>
      </w:r>
    </w:p>
    <w:p w14:paraId="019F88E0" w14:textId="77777777" w:rsidR="005D4542" w:rsidRDefault="005D4542" w:rsidP="005D4542">
      <w:pPr>
        <w:pStyle w:val="Header"/>
        <w:tabs>
          <w:tab w:val="clear" w:pos="4153"/>
          <w:tab w:val="clear" w:pos="8306"/>
        </w:tabs>
        <w:rPr>
          <w:b/>
          <w:snapToGrid w:val="0"/>
          <w:lang w:val="en-GB"/>
        </w:rPr>
      </w:pPr>
      <w:r>
        <w:rPr>
          <w:b/>
          <w:snapToGrid w:val="0"/>
        </w:rPr>
        <w:instrText xml:space="preserve"> </w:instrText>
      </w:r>
      <w:r>
        <w:rPr>
          <w:b/>
          <w:snapToGrid w:val="0"/>
        </w:rPr>
        <w:fldChar w:fldCharType="separate"/>
      </w:r>
      <w:r w:rsidRPr="00375E97">
        <w:rPr>
          <w:rStyle w:val="Hyperlink"/>
          <w:rFonts w:ascii="Arial" w:hAnsi="Arial" w:cs="Arial"/>
          <w:b/>
          <w:snapToGrid w:val="0"/>
        </w:rPr>
        <w:instrText>http://publicaccess.salford.gov.uk/publicaccess/applicationDetails.do?activeTab=summary&amp;keyVal=QZTQB9NPMK500</w:instrText>
      </w:r>
      <w:r>
        <w:rPr>
          <w:b/>
          <w:snapToGrid w:val="0"/>
        </w:rPr>
        <w:fldChar w:fldCharType="end"/>
      </w:r>
      <w:r>
        <w:rPr>
          <w:b/>
          <w:snapToGrid w:val="0"/>
        </w:rPr>
        <w:instrText xml:space="preserve"> </w:instrText>
      </w:r>
      <w:r>
        <w:rPr>
          <w:b/>
          <w:snapToGrid w:val="0"/>
        </w:rPr>
        <w:fldChar w:fldCharType="end"/>
      </w:r>
    </w:p>
    <w:sectPr w:rsidR="005D4542">
      <w:footerReference w:type="default" r:id="rId17"/>
      <w:headerReference w:type="first" r:id="rId18"/>
      <w:footerReference w:type="first" r:id="rId19"/>
      <w:pgSz w:w="11906" w:h="16838" w:code="9"/>
      <w:pgMar w:top="1565" w:right="851" w:bottom="1440" w:left="1134" w:header="720" w:footer="267"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72F6E2" w14:textId="77777777" w:rsidR="00FF292B" w:rsidRDefault="00FF292B">
      <w:r>
        <w:separator/>
      </w:r>
    </w:p>
  </w:endnote>
  <w:endnote w:type="continuationSeparator" w:id="0">
    <w:p w14:paraId="223D2FD6" w14:textId="77777777" w:rsidR="00FF292B" w:rsidRDefault="00FF2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Wingdings 3"/>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Arial Narrow">
    <w:altName w:val="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6E0EA" w14:textId="77777777" w:rsidR="00375E97" w:rsidRDefault="00375E97">
    <w:pPr>
      <w:pStyle w:val="Footer"/>
      <w:tabs>
        <w:tab w:val="clear" w:pos="4153"/>
        <w:tab w:val="clear" w:pos="8306"/>
        <w:tab w:val="center" w:pos="4960"/>
      </w:tabs>
      <w:rPr>
        <w:rFonts w:ascii="Arial Narrow" w:hAnsi="Arial Narrow" w:cs="Arial Narrow"/>
        <w:sz w:val="16"/>
        <w:szCs w:val="16"/>
      </w:rP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uf03840.rtf</w:t>
    </w:r>
    <w:r>
      <w:rPr>
        <w:rFonts w:ascii="Arial Narrow" w:hAnsi="Arial Narrow" w:cs="Arial Narrow"/>
        <w:sz w:val="16"/>
        <w:szCs w:val="16"/>
      </w:rPr>
      <w:fldChar w:fldCharType="end"/>
    </w:r>
    <w:r>
      <w:rPr>
        <w:rFonts w:ascii="Arial Narrow" w:hAnsi="Arial Narrow" w:cs="Arial Narrow"/>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ACBA5" w14:textId="77777777" w:rsidR="00375E97" w:rsidRDefault="00375E97">
    <w:pPr>
      <w:pStyle w:val="Foote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uf03840.rtf</w:t>
    </w:r>
    <w:r>
      <w:rPr>
        <w:rFonts w:ascii="Arial Narrow" w:hAnsi="Arial Narrow" w:cs="Arial Narrow"/>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25060B" w14:textId="77777777" w:rsidR="00FF292B" w:rsidRDefault="00FF292B">
      <w:r>
        <w:separator/>
      </w:r>
    </w:p>
  </w:footnote>
  <w:footnote w:type="continuationSeparator" w:id="0">
    <w:p w14:paraId="7BEB600C" w14:textId="77777777" w:rsidR="00FF292B" w:rsidRDefault="00FF29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46F58" w14:textId="77777777" w:rsidR="00375E97" w:rsidRDefault="00375E97">
    <w:pPr>
      <w:pStyle w:val="Header"/>
      <w:rPr>
        <w:lang w:val="en-GB"/>
      </w:rPr>
    </w:pPr>
    <w:r>
      <w:rPr>
        <w:lang w:val="en-GB"/>
      </w:rPr>
      <w:t>PLANNING &amp; TRANSPORTATION REGULATORY PANEL</w:t>
    </w:r>
  </w:p>
  <w:p w14:paraId="5070249C" w14:textId="77777777" w:rsidR="00375E97" w:rsidRDefault="00375E97">
    <w:pPr>
      <w:pStyle w:val="Header"/>
      <w:rPr>
        <w:lang w:val="en-GB"/>
      </w:rPr>
    </w:pPr>
    <w:r>
      <w:rPr>
        <w:lang w:val="en-GB"/>
      </w:rPr>
      <w:t>PART I</w:t>
    </w:r>
  </w:p>
  <w:p w14:paraId="793963DD" w14:textId="77777777" w:rsidR="00375E97" w:rsidRDefault="00375E97">
    <w:pPr>
      <w:pStyle w:val="Header"/>
      <w:rPr>
        <w:lang w:val="en-GB"/>
      </w:rPr>
    </w:pPr>
    <w:r>
      <w:rPr>
        <w:lang w:val="en-GB"/>
      </w:rPr>
      <w:t>SECTION 1: APPLICATIONS FOR PLANNING PERMISSION</w:t>
    </w:r>
    <w:r>
      <w:rPr>
        <w:lang w:val="en-G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832B72"/>
    <w:multiLevelType w:val="hybridMultilevel"/>
    <w:tmpl w:val="C73CD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55069D"/>
    <w:multiLevelType w:val="hybridMultilevel"/>
    <w:tmpl w:val="F0826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A1153B"/>
    <w:multiLevelType w:val="hybridMultilevel"/>
    <w:tmpl w:val="04720C2A"/>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E610DB3"/>
    <w:multiLevelType w:val="hybridMultilevel"/>
    <w:tmpl w:val="64880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587839"/>
    <w:multiLevelType w:val="hybridMultilevel"/>
    <w:tmpl w:val="F30A90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37782942"/>
    <w:multiLevelType w:val="hybridMultilevel"/>
    <w:tmpl w:val="A746CED2"/>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3899772D"/>
    <w:multiLevelType w:val="hybridMultilevel"/>
    <w:tmpl w:val="7130BD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3959502A"/>
    <w:multiLevelType w:val="hybridMultilevel"/>
    <w:tmpl w:val="0BF06E10"/>
    <w:lvl w:ilvl="0" w:tplc="C7BE4A98">
      <w:numFmt w:val="bullet"/>
      <w:lvlText w:val="-"/>
      <w:lvlJc w:val="left"/>
      <w:pPr>
        <w:ind w:left="1080" w:hanging="360"/>
      </w:pPr>
      <w:rPr>
        <w:rFonts w:ascii="Arial" w:eastAsia="Times New Roman" w:hAnsi="Aria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97E6702"/>
    <w:multiLevelType w:val="hybridMultilevel"/>
    <w:tmpl w:val="0EB8E4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001EA1"/>
    <w:multiLevelType w:val="hybridMultilevel"/>
    <w:tmpl w:val="FDB834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8950F4"/>
    <w:multiLevelType w:val="hybridMultilevel"/>
    <w:tmpl w:val="A84261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4BA95A7B"/>
    <w:multiLevelType w:val="hybridMultilevel"/>
    <w:tmpl w:val="03867240"/>
    <w:lvl w:ilvl="0" w:tplc="C2F232E6">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CC32B05"/>
    <w:multiLevelType w:val="hybridMultilevel"/>
    <w:tmpl w:val="6C00BE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56234FD9"/>
    <w:multiLevelType w:val="hybridMultilevel"/>
    <w:tmpl w:val="1FEAC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816004"/>
    <w:multiLevelType w:val="hybridMultilevel"/>
    <w:tmpl w:val="2BFE35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5A716A0B"/>
    <w:multiLevelType w:val="hybridMultilevel"/>
    <w:tmpl w:val="BA8E6B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C3A6A65"/>
    <w:multiLevelType w:val="hybridMultilevel"/>
    <w:tmpl w:val="CF849128"/>
    <w:lvl w:ilvl="0" w:tplc="2CD06D40">
      <w:start w:val="1"/>
      <w:numFmt w:val="bullet"/>
      <w:lvlText w:val="•"/>
      <w:lvlJc w:val="left"/>
      <w:pPr>
        <w:tabs>
          <w:tab w:val="num" w:pos="720"/>
        </w:tabs>
        <w:ind w:left="720" w:hanging="360"/>
      </w:pPr>
      <w:rPr>
        <w:rFonts w:ascii="Arial" w:hAnsi="Arial" w:hint="default"/>
      </w:rPr>
    </w:lvl>
    <w:lvl w:ilvl="1" w:tplc="D08ADCD2" w:tentative="1">
      <w:start w:val="1"/>
      <w:numFmt w:val="bullet"/>
      <w:lvlText w:val="•"/>
      <w:lvlJc w:val="left"/>
      <w:pPr>
        <w:tabs>
          <w:tab w:val="num" w:pos="1440"/>
        </w:tabs>
        <w:ind w:left="1440" w:hanging="360"/>
      </w:pPr>
      <w:rPr>
        <w:rFonts w:ascii="Arial" w:hAnsi="Arial" w:hint="default"/>
      </w:rPr>
    </w:lvl>
    <w:lvl w:ilvl="2" w:tplc="197E34E0" w:tentative="1">
      <w:start w:val="1"/>
      <w:numFmt w:val="bullet"/>
      <w:lvlText w:val="•"/>
      <w:lvlJc w:val="left"/>
      <w:pPr>
        <w:tabs>
          <w:tab w:val="num" w:pos="2160"/>
        </w:tabs>
        <w:ind w:left="2160" w:hanging="360"/>
      </w:pPr>
      <w:rPr>
        <w:rFonts w:ascii="Arial" w:hAnsi="Arial" w:hint="default"/>
      </w:rPr>
    </w:lvl>
    <w:lvl w:ilvl="3" w:tplc="FF18D682" w:tentative="1">
      <w:start w:val="1"/>
      <w:numFmt w:val="bullet"/>
      <w:lvlText w:val="•"/>
      <w:lvlJc w:val="left"/>
      <w:pPr>
        <w:tabs>
          <w:tab w:val="num" w:pos="2880"/>
        </w:tabs>
        <w:ind w:left="2880" w:hanging="360"/>
      </w:pPr>
      <w:rPr>
        <w:rFonts w:ascii="Arial" w:hAnsi="Arial" w:hint="default"/>
      </w:rPr>
    </w:lvl>
    <w:lvl w:ilvl="4" w:tplc="ED825BDA" w:tentative="1">
      <w:start w:val="1"/>
      <w:numFmt w:val="bullet"/>
      <w:lvlText w:val="•"/>
      <w:lvlJc w:val="left"/>
      <w:pPr>
        <w:tabs>
          <w:tab w:val="num" w:pos="3600"/>
        </w:tabs>
        <w:ind w:left="3600" w:hanging="360"/>
      </w:pPr>
      <w:rPr>
        <w:rFonts w:ascii="Arial" w:hAnsi="Arial" w:hint="default"/>
      </w:rPr>
    </w:lvl>
    <w:lvl w:ilvl="5" w:tplc="40043276" w:tentative="1">
      <w:start w:val="1"/>
      <w:numFmt w:val="bullet"/>
      <w:lvlText w:val="•"/>
      <w:lvlJc w:val="left"/>
      <w:pPr>
        <w:tabs>
          <w:tab w:val="num" w:pos="4320"/>
        </w:tabs>
        <w:ind w:left="4320" w:hanging="360"/>
      </w:pPr>
      <w:rPr>
        <w:rFonts w:ascii="Arial" w:hAnsi="Arial" w:hint="default"/>
      </w:rPr>
    </w:lvl>
    <w:lvl w:ilvl="6" w:tplc="5D5293EE" w:tentative="1">
      <w:start w:val="1"/>
      <w:numFmt w:val="bullet"/>
      <w:lvlText w:val="•"/>
      <w:lvlJc w:val="left"/>
      <w:pPr>
        <w:tabs>
          <w:tab w:val="num" w:pos="5040"/>
        </w:tabs>
        <w:ind w:left="5040" w:hanging="360"/>
      </w:pPr>
      <w:rPr>
        <w:rFonts w:ascii="Arial" w:hAnsi="Arial" w:hint="default"/>
      </w:rPr>
    </w:lvl>
    <w:lvl w:ilvl="7" w:tplc="8DF6BD2C" w:tentative="1">
      <w:start w:val="1"/>
      <w:numFmt w:val="bullet"/>
      <w:lvlText w:val="•"/>
      <w:lvlJc w:val="left"/>
      <w:pPr>
        <w:tabs>
          <w:tab w:val="num" w:pos="5760"/>
        </w:tabs>
        <w:ind w:left="5760" w:hanging="360"/>
      </w:pPr>
      <w:rPr>
        <w:rFonts w:ascii="Arial" w:hAnsi="Arial" w:hint="default"/>
      </w:rPr>
    </w:lvl>
    <w:lvl w:ilvl="8" w:tplc="BAE0B9B4"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5D861F3C"/>
    <w:multiLevelType w:val="hybridMultilevel"/>
    <w:tmpl w:val="EA1A8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3B67C74"/>
    <w:multiLevelType w:val="hybridMultilevel"/>
    <w:tmpl w:val="FE6E5F60"/>
    <w:lvl w:ilvl="0" w:tplc="3CFAB944">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9" w15:restartNumberingAfterBreak="0">
    <w:nsid w:val="656A4FF7"/>
    <w:multiLevelType w:val="hybridMultilevel"/>
    <w:tmpl w:val="825C9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772580"/>
    <w:multiLevelType w:val="hybridMultilevel"/>
    <w:tmpl w:val="98EE8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C136903"/>
    <w:multiLevelType w:val="hybridMultilevel"/>
    <w:tmpl w:val="E19CE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E476D34"/>
    <w:multiLevelType w:val="hybridMultilevel"/>
    <w:tmpl w:val="6782486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1B45270"/>
    <w:multiLevelType w:val="hybridMultilevel"/>
    <w:tmpl w:val="EAEAC3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37225B7"/>
    <w:multiLevelType w:val="hybridMultilevel"/>
    <w:tmpl w:val="EAEAC3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37A52CB"/>
    <w:multiLevelType w:val="hybridMultilevel"/>
    <w:tmpl w:val="F34411A8"/>
    <w:lvl w:ilvl="0" w:tplc="04090013">
      <w:start w:val="1"/>
      <w:numFmt w:val="upperRoman"/>
      <w:lvlText w:val="%1."/>
      <w:lvlJc w:val="right"/>
      <w:pPr>
        <w:tabs>
          <w:tab w:val="num" w:pos="720"/>
        </w:tabs>
        <w:ind w:left="720" w:hanging="180"/>
      </w:pPr>
      <w:rPr>
        <w:rFonts w:ascii="Times New Roman" w:hAnsi="Times New Roman" w:cs="Times New Roman"/>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num w:numId="1">
    <w:abstractNumId w:val="25"/>
  </w:num>
  <w:num w:numId="2">
    <w:abstractNumId w:val="8"/>
  </w:num>
  <w:num w:numId="3">
    <w:abstractNumId w:val="9"/>
  </w:num>
  <w:num w:numId="4">
    <w:abstractNumId w:val="21"/>
  </w:num>
  <w:num w:numId="5">
    <w:abstractNumId w:val="7"/>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3"/>
  </w:num>
  <w:num w:numId="9">
    <w:abstractNumId w:val="17"/>
  </w:num>
  <w:num w:numId="10">
    <w:abstractNumId w:val="20"/>
  </w:num>
  <w:num w:numId="11">
    <w:abstractNumId w:val="19"/>
  </w:num>
  <w:num w:numId="12">
    <w:abstractNumId w:val="4"/>
  </w:num>
  <w:num w:numId="13">
    <w:abstractNumId w:val="12"/>
  </w:num>
  <w:num w:numId="14">
    <w:abstractNumId w:val="14"/>
  </w:num>
  <w:num w:numId="15">
    <w:abstractNumId w:val="6"/>
  </w:num>
  <w:num w:numId="16">
    <w:abstractNumId w:val="22"/>
  </w:num>
  <w:num w:numId="17">
    <w:abstractNumId w:val="16"/>
  </w:num>
  <w:num w:numId="18">
    <w:abstractNumId w:val="10"/>
  </w:num>
  <w:num w:numId="19">
    <w:abstractNumId w:val="0"/>
  </w:num>
  <w:num w:numId="20">
    <w:abstractNumId w:val="23"/>
  </w:num>
  <w:num w:numId="21">
    <w:abstractNumId w:val="15"/>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13"/>
  </w:num>
  <w:num w:numId="25">
    <w:abstractNumId w:val="1"/>
  </w:num>
  <w:num w:numId="26">
    <w:abstractNumId w:val="24"/>
  </w:num>
  <w:num w:numId="27">
    <w:abstractNumId w:val="11"/>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E97"/>
    <w:rsid w:val="00002222"/>
    <w:rsid w:val="00004148"/>
    <w:rsid w:val="0000432C"/>
    <w:rsid w:val="0000671C"/>
    <w:rsid w:val="00007EAD"/>
    <w:rsid w:val="0001387F"/>
    <w:rsid w:val="00014ED2"/>
    <w:rsid w:val="00015F7C"/>
    <w:rsid w:val="00017B8B"/>
    <w:rsid w:val="00027F52"/>
    <w:rsid w:val="000348D3"/>
    <w:rsid w:val="00036B83"/>
    <w:rsid w:val="00041E40"/>
    <w:rsid w:val="00042375"/>
    <w:rsid w:val="000433A8"/>
    <w:rsid w:val="000445FE"/>
    <w:rsid w:val="000475F5"/>
    <w:rsid w:val="00051977"/>
    <w:rsid w:val="000545DC"/>
    <w:rsid w:val="00060327"/>
    <w:rsid w:val="00065B1A"/>
    <w:rsid w:val="00091921"/>
    <w:rsid w:val="0009416B"/>
    <w:rsid w:val="00095D9F"/>
    <w:rsid w:val="000A389E"/>
    <w:rsid w:val="000A3C3F"/>
    <w:rsid w:val="000A60D7"/>
    <w:rsid w:val="000B0B4A"/>
    <w:rsid w:val="000B1261"/>
    <w:rsid w:val="000B2ED5"/>
    <w:rsid w:val="000C0244"/>
    <w:rsid w:val="000C3B2D"/>
    <w:rsid w:val="000C63E5"/>
    <w:rsid w:val="000C6B89"/>
    <w:rsid w:val="000C7DAB"/>
    <w:rsid w:val="000D13AD"/>
    <w:rsid w:val="000D13C3"/>
    <w:rsid w:val="000D2661"/>
    <w:rsid w:val="000D2780"/>
    <w:rsid w:val="000D45E3"/>
    <w:rsid w:val="000D7384"/>
    <w:rsid w:val="000F4543"/>
    <w:rsid w:val="000F60A8"/>
    <w:rsid w:val="000F6A18"/>
    <w:rsid w:val="00101E9E"/>
    <w:rsid w:val="001034C7"/>
    <w:rsid w:val="0010507C"/>
    <w:rsid w:val="00106AEA"/>
    <w:rsid w:val="001104FD"/>
    <w:rsid w:val="001107C9"/>
    <w:rsid w:val="00111952"/>
    <w:rsid w:val="00112260"/>
    <w:rsid w:val="00112D1B"/>
    <w:rsid w:val="00117965"/>
    <w:rsid w:val="0013498B"/>
    <w:rsid w:val="0013596A"/>
    <w:rsid w:val="00137F00"/>
    <w:rsid w:val="00142B71"/>
    <w:rsid w:val="0014576B"/>
    <w:rsid w:val="00147B83"/>
    <w:rsid w:val="00151E67"/>
    <w:rsid w:val="001554A9"/>
    <w:rsid w:val="0015658E"/>
    <w:rsid w:val="001645AF"/>
    <w:rsid w:val="00165A9D"/>
    <w:rsid w:val="00166C12"/>
    <w:rsid w:val="00167C3C"/>
    <w:rsid w:val="0017025D"/>
    <w:rsid w:val="001712AE"/>
    <w:rsid w:val="001713BD"/>
    <w:rsid w:val="001766F8"/>
    <w:rsid w:val="001810CA"/>
    <w:rsid w:val="00197029"/>
    <w:rsid w:val="00197197"/>
    <w:rsid w:val="001A20A9"/>
    <w:rsid w:val="001A3005"/>
    <w:rsid w:val="001A3DCA"/>
    <w:rsid w:val="001A535D"/>
    <w:rsid w:val="001B2548"/>
    <w:rsid w:val="001B40AD"/>
    <w:rsid w:val="001B5E47"/>
    <w:rsid w:val="001C02A1"/>
    <w:rsid w:val="001C1108"/>
    <w:rsid w:val="001C134A"/>
    <w:rsid w:val="001D4DF0"/>
    <w:rsid w:val="001D7A4C"/>
    <w:rsid w:val="001E31AF"/>
    <w:rsid w:val="001E6D09"/>
    <w:rsid w:val="001F3E29"/>
    <w:rsid w:val="002053B5"/>
    <w:rsid w:val="00205CE1"/>
    <w:rsid w:val="0021101D"/>
    <w:rsid w:val="002130AA"/>
    <w:rsid w:val="0021355D"/>
    <w:rsid w:val="00222BF9"/>
    <w:rsid w:val="0022524E"/>
    <w:rsid w:val="00227536"/>
    <w:rsid w:val="0023113B"/>
    <w:rsid w:val="00232835"/>
    <w:rsid w:val="00232FF0"/>
    <w:rsid w:val="00234738"/>
    <w:rsid w:val="00240792"/>
    <w:rsid w:val="00242F72"/>
    <w:rsid w:val="00244549"/>
    <w:rsid w:val="00252BD9"/>
    <w:rsid w:val="00256F34"/>
    <w:rsid w:val="002572A4"/>
    <w:rsid w:val="00257801"/>
    <w:rsid w:val="00260062"/>
    <w:rsid w:val="002608FD"/>
    <w:rsid w:val="00261A93"/>
    <w:rsid w:val="0026262B"/>
    <w:rsid w:val="00262CC9"/>
    <w:rsid w:val="00274265"/>
    <w:rsid w:val="00275BE9"/>
    <w:rsid w:val="00275F9A"/>
    <w:rsid w:val="002763F9"/>
    <w:rsid w:val="00285A6A"/>
    <w:rsid w:val="00286741"/>
    <w:rsid w:val="00292C2A"/>
    <w:rsid w:val="002A0EA4"/>
    <w:rsid w:val="002A351E"/>
    <w:rsid w:val="002A4A66"/>
    <w:rsid w:val="002A7ED7"/>
    <w:rsid w:val="002B761D"/>
    <w:rsid w:val="002C2586"/>
    <w:rsid w:val="002C31D4"/>
    <w:rsid w:val="002C509C"/>
    <w:rsid w:val="002C6C30"/>
    <w:rsid w:val="002D2CC8"/>
    <w:rsid w:val="002D6B2E"/>
    <w:rsid w:val="002E2F00"/>
    <w:rsid w:val="002F0C78"/>
    <w:rsid w:val="002F45F9"/>
    <w:rsid w:val="003009CD"/>
    <w:rsid w:val="00303844"/>
    <w:rsid w:val="003079E3"/>
    <w:rsid w:val="00313591"/>
    <w:rsid w:val="00317016"/>
    <w:rsid w:val="003206FA"/>
    <w:rsid w:val="00323626"/>
    <w:rsid w:val="00324EE1"/>
    <w:rsid w:val="003263FA"/>
    <w:rsid w:val="00327826"/>
    <w:rsid w:val="00330669"/>
    <w:rsid w:val="003355F6"/>
    <w:rsid w:val="003407B5"/>
    <w:rsid w:val="00342EC2"/>
    <w:rsid w:val="00343691"/>
    <w:rsid w:val="00343D3B"/>
    <w:rsid w:val="0034569C"/>
    <w:rsid w:val="0036262A"/>
    <w:rsid w:val="0036382A"/>
    <w:rsid w:val="00366556"/>
    <w:rsid w:val="00375E97"/>
    <w:rsid w:val="003873C1"/>
    <w:rsid w:val="0039045E"/>
    <w:rsid w:val="003A03D8"/>
    <w:rsid w:val="003B0E93"/>
    <w:rsid w:val="003B5576"/>
    <w:rsid w:val="003C3CE6"/>
    <w:rsid w:val="003C5CF1"/>
    <w:rsid w:val="003C773D"/>
    <w:rsid w:val="003D0C1C"/>
    <w:rsid w:val="003D2A18"/>
    <w:rsid w:val="003E15C3"/>
    <w:rsid w:val="003E4865"/>
    <w:rsid w:val="003E49DE"/>
    <w:rsid w:val="003E78F2"/>
    <w:rsid w:val="003F1338"/>
    <w:rsid w:val="003F1398"/>
    <w:rsid w:val="003F45F4"/>
    <w:rsid w:val="003F6E80"/>
    <w:rsid w:val="00400996"/>
    <w:rsid w:val="004023E8"/>
    <w:rsid w:val="00404410"/>
    <w:rsid w:val="004052CA"/>
    <w:rsid w:val="004213F2"/>
    <w:rsid w:val="0042395D"/>
    <w:rsid w:val="00432E5C"/>
    <w:rsid w:val="004438F0"/>
    <w:rsid w:val="0044705E"/>
    <w:rsid w:val="00451487"/>
    <w:rsid w:val="00452A96"/>
    <w:rsid w:val="0045394B"/>
    <w:rsid w:val="0045453F"/>
    <w:rsid w:val="0046378B"/>
    <w:rsid w:val="004669ED"/>
    <w:rsid w:val="00474904"/>
    <w:rsid w:val="00475195"/>
    <w:rsid w:val="004848DD"/>
    <w:rsid w:val="00492A2D"/>
    <w:rsid w:val="00496141"/>
    <w:rsid w:val="004973C9"/>
    <w:rsid w:val="004B31F4"/>
    <w:rsid w:val="004B3D5E"/>
    <w:rsid w:val="004B4318"/>
    <w:rsid w:val="004B5E67"/>
    <w:rsid w:val="004C0825"/>
    <w:rsid w:val="004C402C"/>
    <w:rsid w:val="004C6112"/>
    <w:rsid w:val="004C62F5"/>
    <w:rsid w:val="004C7351"/>
    <w:rsid w:val="004D1FFF"/>
    <w:rsid w:val="004D3519"/>
    <w:rsid w:val="004D6BFB"/>
    <w:rsid w:val="004E103C"/>
    <w:rsid w:val="004E26D2"/>
    <w:rsid w:val="004E4D1E"/>
    <w:rsid w:val="004E6B90"/>
    <w:rsid w:val="004F3169"/>
    <w:rsid w:val="004F379E"/>
    <w:rsid w:val="004F4B07"/>
    <w:rsid w:val="004F54FA"/>
    <w:rsid w:val="004F73D7"/>
    <w:rsid w:val="005124EC"/>
    <w:rsid w:val="005246ED"/>
    <w:rsid w:val="00524EF4"/>
    <w:rsid w:val="00524F6B"/>
    <w:rsid w:val="00530FEB"/>
    <w:rsid w:val="0053360A"/>
    <w:rsid w:val="00553D8C"/>
    <w:rsid w:val="00566D25"/>
    <w:rsid w:val="005715B6"/>
    <w:rsid w:val="005807E1"/>
    <w:rsid w:val="005810F6"/>
    <w:rsid w:val="00584D44"/>
    <w:rsid w:val="00591C72"/>
    <w:rsid w:val="00593F2D"/>
    <w:rsid w:val="0059631A"/>
    <w:rsid w:val="005A088A"/>
    <w:rsid w:val="005A55D8"/>
    <w:rsid w:val="005A6731"/>
    <w:rsid w:val="005B4A37"/>
    <w:rsid w:val="005C1762"/>
    <w:rsid w:val="005C1CAA"/>
    <w:rsid w:val="005C318B"/>
    <w:rsid w:val="005C3EB1"/>
    <w:rsid w:val="005C4E18"/>
    <w:rsid w:val="005C5722"/>
    <w:rsid w:val="005D24A6"/>
    <w:rsid w:val="005D4542"/>
    <w:rsid w:val="005E109C"/>
    <w:rsid w:val="005F62F0"/>
    <w:rsid w:val="0060370C"/>
    <w:rsid w:val="0060419B"/>
    <w:rsid w:val="00612143"/>
    <w:rsid w:val="006178D0"/>
    <w:rsid w:val="00625F3D"/>
    <w:rsid w:val="006300D0"/>
    <w:rsid w:val="00633568"/>
    <w:rsid w:val="00641D66"/>
    <w:rsid w:val="006422FE"/>
    <w:rsid w:val="006430E0"/>
    <w:rsid w:val="00644213"/>
    <w:rsid w:val="00644667"/>
    <w:rsid w:val="00644948"/>
    <w:rsid w:val="00646D00"/>
    <w:rsid w:val="00653671"/>
    <w:rsid w:val="00660BD8"/>
    <w:rsid w:val="00667B1B"/>
    <w:rsid w:val="00675810"/>
    <w:rsid w:val="00675F30"/>
    <w:rsid w:val="006768FA"/>
    <w:rsid w:val="00677795"/>
    <w:rsid w:val="00687572"/>
    <w:rsid w:val="0069098C"/>
    <w:rsid w:val="00690ABC"/>
    <w:rsid w:val="00697D5B"/>
    <w:rsid w:val="006A795E"/>
    <w:rsid w:val="006B6989"/>
    <w:rsid w:val="006C1801"/>
    <w:rsid w:val="006C3E8D"/>
    <w:rsid w:val="006D14F0"/>
    <w:rsid w:val="006E3C69"/>
    <w:rsid w:val="006E6B39"/>
    <w:rsid w:val="006E6FB6"/>
    <w:rsid w:val="006F4F32"/>
    <w:rsid w:val="006F5614"/>
    <w:rsid w:val="00703E6D"/>
    <w:rsid w:val="00715C3C"/>
    <w:rsid w:val="00716115"/>
    <w:rsid w:val="00721B8B"/>
    <w:rsid w:val="00732741"/>
    <w:rsid w:val="00732CB7"/>
    <w:rsid w:val="00733086"/>
    <w:rsid w:val="007330A7"/>
    <w:rsid w:val="00734B43"/>
    <w:rsid w:val="007367FA"/>
    <w:rsid w:val="00741771"/>
    <w:rsid w:val="00743C02"/>
    <w:rsid w:val="00744CD1"/>
    <w:rsid w:val="00746271"/>
    <w:rsid w:val="00756FA8"/>
    <w:rsid w:val="007576A4"/>
    <w:rsid w:val="00767AC6"/>
    <w:rsid w:val="00772493"/>
    <w:rsid w:val="00774F1A"/>
    <w:rsid w:val="00776EEB"/>
    <w:rsid w:val="007822D5"/>
    <w:rsid w:val="007865F3"/>
    <w:rsid w:val="00790767"/>
    <w:rsid w:val="00790BA6"/>
    <w:rsid w:val="007A2BAF"/>
    <w:rsid w:val="007A7748"/>
    <w:rsid w:val="007B5E46"/>
    <w:rsid w:val="007B5F16"/>
    <w:rsid w:val="007C040B"/>
    <w:rsid w:val="007C2B84"/>
    <w:rsid w:val="007C405A"/>
    <w:rsid w:val="007C546F"/>
    <w:rsid w:val="007C7997"/>
    <w:rsid w:val="007D5B37"/>
    <w:rsid w:val="007E0E2E"/>
    <w:rsid w:val="007E5D8D"/>
    <w:rsid w:val="007F0D1C"/>
    <w:rsid w:val="007F5449"/>
    <w:rsid w:val="008027EC"/>
    <w:rsid w:val="0082346A"/>
    <w:rsid w:val="0083179C"/>
    <w:rsid w:val="00831E3F"/>
    <w:rsid w:val="00833F2B"/>
    <w:rsid w:val="00834511"/>
    <w:rsid w:val="00834D3F"/>
    <w:rsid w:val="0083712A"/>
    <w:rsid w:val="00837222"/>
    <w:rsid w:val="008530E2"/>
    <w:rsid w:val="008542F6"/>
    <w:rsid w:val="008563AA"/>
    <w:rsid w:val="00872988"/>
    <w:rsid w:val="00875DDD"/>
    <w:rsid w:val="00876DD1"/>
    <w:rsid w:val="008776D7"/>
    <w:rsid w:val="00881029"/>
    <w:rsid w:val="00882A4A"/>
    <w:rsid w:val="0088386B"/>
    <w:rsid w:val="00883E5E"/>
    <w:rsid w:val="008869A3"/>
    <w:rsid w:val="00892866"/>
    <w:rsid w:val="008979CD"/>
    <w:rsid w:val="00897E99"/>
    <w:rsid w:val="008B6428"/>
    <w:rsid w:val="008B7904"/>
    <w:rsid w:val="008C617D"/>
    <w:rsid w:val="008C61AB"/>
    <w:rsid w:val="008C7C0C"/>
    <w:rsid w:val="008F53DC"/>
    <w:rsid w:val="008F6ECF"/>
    <w:rsid w:val="00900889"/>
    <w:rsid w:val="009031EF"/>
    <w:rsid w:val="00903855"/>
    <w:rsid w:val="00903D6B"/>
    <w:rsid w:val="00911A7A"/>
    <w:rsid w:val="00913000"/>
    <w:rsid w:val="0091360C"/>
    <w:rsid w:val="00913991"/>
    <w:rsid w:val="009220CE"/>
    <w:rsid w:val="0092244C"/>
    <w:rsid w:val="00923CE4"/>
    <w:rsid w:val="00924864"/>
    <w:rsid w:val="00930F4A"/>
    <w:rsid w:val="009328B8"/>
    <w:rsid w:val="00934C3A"/>
    <w:rsid w:val="00941CFD"/>
    <w:rsid w:val="0094202E"/>
    <w:rsid w:val="00943C82"/>
    <w:rsid w:val="00944270"/>
    <w:rsid w:val="00950D08"/>
    <w:rsid w:val="00953EF5"/>
    <w:rsid w:val="009559BF"/>
    <w:rsid w:val="00955BD2"/>
    <w:rsid w:val="0095670E"/>
    <w:rsid w:val="00956AD2"/>
    <w:rsid w:val="00964B24"/>
    <w:rsid w:val="00964BDF"/>
    <w:rsid w:val="0096668F"/>
    <w:rsid w:val="00967FA0"/>
    <w:rsid w:val="00982164"/>
    <w:rsid w:val="009855D2"/>
    <w:rsid w:val="00987E76"/>
    <w:rsid w:val="00990262"/>
    <w:rsid w:val="0099110F"/>
    <w:rsid w:val="009A00A9"/>
    <w:rsid w:val="009A2B87"/>
    <w:rsid w:val="009A2D8A"/>
    <w:rsid w:val="009A4B7A"/>
    <w:rsid w:val="009B3211"/>
    <w:rsid w:val="009B3D1A"/>
    <w:rsid w:val="009B5262"/>
    <w:rsid w:val="009B59F8"/>
    <w:rsid w:val="009B6B95"/>
    <w:rsid w:val="009C1A26"/>
    <w:rsid w:val="009C6C93"/>
    <w:rsid w:val="009D6C41"/>
    <w:rsid w:val="009D7779"/>
    <w:rsid w:val="009E1A37"/>
    <w:rsid w:val="009E570C"/>
    <w:rsid w:val="009F17CF"/>
    <w:rsid w:val="009F234C"/>
    <w:rsid w:val="009F30D7"/>
    <w:rsid w:val="009F340E"/>
    <w:rsid w:val="009F614A"/>
    <w:rsid w:val="00A020C4"/>
    <w:rsid w:val="00A04677"/>
    <w:rsid w:val="00A0647C"/>
    <w:rsid w:val="00A07634"/>
    <w:rsid w:val="00A11F69"/>
    <w:rsid w:val="00A14E0A"/>
    <w:rsid w:val="00A15B5A"/>
    <w:rsid w:val="00A21697"/>
    <w:rsid w:val="00A220AF"/>
    <w:rsid w:val="00A22BDC"/>
    <w:rsid w:val="00A2598A"/>
    <w:rsid w:val="00A3038E"/>
    <w:rsid w:val="00A3040E"/>
    <w:rsid w:val="00A316DA"/>
    <w:rsid w:val="00A32985"/>
    <w:rsid w:val="00A40327"/>
    <w:rsid w:val="00A42DCD"/>
    <w:rsid w:val="00A45BF1"/>
    <w:rsid w:val="00A501AC"/>
    <w:rsid w:val="00A52925"/>
    <w:rsid w:val="00A566C0"/>
    <w:rsid w:val="00A57142"/>
    <w:rsid w:val="00A6615D"/>
    <w:rsid w:val="00A70584"/>
    <w:rsid w:val="00A71641"/>
    <w:rsid w:val="00A7402B"/>
    <w:rsid w:val="00A74FDE"/>
    <w:rsid w:val="00A8331E"/>
    <w:rsid w:val="00A83C7A"/>
    <w:rsid w:val="00A90774"/>
    <w:rsid w:val="00A90904"/>
    <w:rsid w:val="00A91702"/>
    <w:rsid w:val="00A93FDF"/>
    <w:rsid w:val="00A96392"/>
    <w:rsid w:val="00AB014A"/>
    <w:rsid w:val="00AB0FBD"/>
    <w:rsid w:val="00AB2419"/>
    <w:rsid w:val="00AC0380"/>
    <w:rsid w:val="00AC3A2F"/>
    <w:rsid w:val="00AC42CC"/>
    <w:rsid w:val="00AC5440"/>
    <w:rsid w:val="00AC6EAE"/>
    <w:rsid w:val="00AE0B9F"/>
    <w:rsid w:val="00AE20E6"/>
    <w:rsid w:val="00AF038E"/>
    <w:rsid w:val="00AF44D9"/>
    <w:rsid w:val="00AF7BAC"/>
    <w:rsid w:val="00B02779"/>
    <w:rsid w:val="00B036D1"/>
    <w:rsid w:val="00B14C72"/>
    <w:rsid w:val="00B2067C"/>
    <w:rsid w:val="00B21E34"/>
    <w:rsid w:val="00B238B4"/>
    <w:rsid w:val="00B34189"/>
    <w:rsid w:val="00B35EE3"/>
    <w:rsid w:val="00B4047E"/>
    <w:rsid w:val="00B45CC2"/>
    <w:rsid w:val="00B50DAB"/>
    <w:rsid w:val="00B5241F"/>
    <w:rsid w:val="00B52E58"/>
    <w:rsid w:val="00B5314A"/>
    <w:rsid w:val="00B54822"/>
    <w:rsid w:val="00B6545E"/>
    <w:rsid w:val="00B81EB6"/>
    <w:rsid w:val="00B87387"/>
    <w:rsid w:val="00B902DB"/>
    <w:rsid w:val="00B927E0"/>
    <w:rsid w:val="00B935C6"/>
    <w:rsid w:val="00BA3DF7"/>
    <w:rsid w:val="00BA43B7"/>
    <w:rsid w:val="00BA4B63"/>
    <w:rsid w:val="00BB4050"/>
    <w:rsid w:val="00BB446E"/>
    <w:rsid w:val="00BB54D2"/>
    <w:rsid w:val="00BB6A5B"/>
    <w:rsid w:val="00BC018D"/>
    <w:rsid w:val="00BC510E"/>
    <w:rsid w:val="00BD0B35"/>
    <w:rsid w:val="00BD4BA6"/>
    <w:rsid w:val="00BD5F0A"/>
    <w:rsid w:val="00BD69FB"/>
    <w:rsid w:val="00BD6CAD"/>
    <w:rsid w:val="00BE4206"/>
    <w:rsid w:val="00BE5047"/>
    <w:rsid w:val="00BF1AC7"/>
    <w:rsid w:val="00BF245E"/>
    <w:rsid w:val="00BF4B41"/>
    <w:rsid w:val="00BF75C7"/>
    <w:rsid w:val="00C0039B"/>
    <w:rsid w:val="00C003E9"/>
    <w:rsid w:val="00C00587"/>
    <w:rsid w:val="00C03133"/>
    <w:rsid w:val="00C072D9"/>
    <w:rsid w:val="00C12B34"/>
    <w:rsid w:val="00C13C9F"/>
    <w:rsid w:val="00C148AE"/>
    <w:rsid w:val="00C151D5"/>
    <w:rsid w:val="00C1755C"/>
    <w:rsid w:val="00C320C5"/>
    <w:rsid w:val="00C328DF"/>
    <w:rsid w:val="00C345EC"/>
    <w:rsid w:val="00C34C32"/>
    <w:rsid w:val="00C36DB5"/>
    <w:rsid w:val="00C409C3"/>
    <w:rsid w:val="00C4105A"/>
    <w:rsid w:val="00C460B3"/>
    <w:rsid w:val="00C4679D"/>
    <w:rsid w:val="00C513C8"/>
    <w:rsid w:val="00C54899"/>
    <w:rsid w:val="00C54CAD"/>
    <w:rsid w:val="00C65E1F"/>
    <w:rsid w:val="00C67E0D"/>
    <w:rsid w:val="00C70B8C"/>
    <w:rsid w:val="00C731B5"/>
    <w:rsid w:val="00C80BDF"/>
    <w:rsid w:val="00C81E06"/>
    <w:rsid w:val="00C8638B"/>
    <w:rsid w:val="00CA16E7"/>
    <w:rsid w:val="00CA5720"/>
    <w:rsid w:val="00CB4525"/>
    <w:rsid w:val="00CB6AB7"/>
    <w:rsid w:val="00CB73B7"/>
    <w:rsid w:val="00CB7D5B"/>
    <w:rsid w:val="00CC2D1A"/>
    <w:rsid w:val="00CC34AD"/>
    <w:rsid w:val="00CC3CFD"/>
    <w:rsid w:val="00CC3E5F"/>
    <w:rsid w:val="00CC6530"/>
    <w:rsid w:val="00CC679D"/>
    <w:rsid w:val="00CC76AA"/>
    <w:rsid w:val="00CD120B"/>
    <w:rsid w:val="00CD5558"/>
    <w:rsid w:val="00CD695F"/>
    <w:rsid w:val="00CE1777"/>
    <w:rsid w:val="00CE3630"/>
    <w:rsid w:val="00CE3649"/>
    <w:rsid w:val="00CE3CD5"/>
    <w:rsid w:val="00CE60A7"/>
    <w:rsid w:val="00CE6481"/>
    <w:rsid w:val="00CF5827"/>
    <w:rsid w:val="00CF59D2"/>
    <w:rsid w:val="00D02922"/>
    <w:rsid w:val="00D06CDE"/>
    <w:rsid w:val="00D07794"/>
    <w:rsid w:val="00D13F3A"/>
    <w:rsid w:val="00D20CB1"/>
    <w:rsid w:val="00D222A8"/>
    <w:rsid w:val="00D22445"/>
    <w:rsid w:val="00D246C4"/>
    <w:rsid w:val="00D24A9F"/>
    <w:rsid w:val="00D27DF4"/>
    <w:rsid w:val="00D27F0E"/>
    <w:rsid w:val="00D31037"/>
    <w:rsid w:val="00D310F1"/>
    <w:rsid w:val="00D35A74"/>
    <w:rsid w:val="00D36497"/>
    <w:rsid w:val="00D36772"/>
    <w:rsid w:val="00D46161"/>
    <w:rsid w:val="00D46C5B"/>
    <w:rsid w:val="00D474BB"/>
    <w:rsid w:val="00D52298"/>
    <w:rsid w:val="00D53A3B"/>
    <w:rsid w:val="00D53AA7"/>
    <w:rsid w:val="00D57CF9"/>
    <w:rsid w:val="00D61298"/>
    <w:rsid w:val="00D63DF2"/>
    <w:rsid w:val="00D65E39"/>
    <w:rsid w:val="00D67F9B"/>
    <w:rsid w:val="00D705C5"/>
    <w:rsid w:val="00D73680"/>
    <w:rsid w:val="00D748B9"/>
    <w:rsid w:val="00D7636B"/>
    <w:rsid w:val="00D76792"/>
    <w:rsid w:val="00D76FA0"/>
    <w:rsid w:val="00D82B02"/>
    <w:rsid w:val="00D835D5"/>
    <w:rsid w:val="00D95531"/>
    <w:rsid w:val="00D974FC"/>
    <w:rsid w:val="00DA2B06"/>
    <w:rsid w:val="00DA582D"/>
    <w:rsid w:val="00DB06D1"/>
    <w:rsid w:val="00DB48E8"/>
    <w:rsid w:val="00DB4DB9"/>
    <w:rsid w:val="00DB535E"/>
    <w:rsid w:val="00DC2F9B"/>
    <w:rsid w:val="00DC31E8"/>
    <w:rsid w:val="00DC7B15"/>
    <w:rsid w:val="00DD6CAD"/>
    <w:rsid w:val="00DE2FEA"/>
    <w:rsid w:val="00DE3F4C"/>
    <w:rsid w:val="00DE7005"/>
    <w:rsid w:val="00DF0422"/>
    <w:rsid w:val="00DF7787"/>
    <w:rsid w:val="00E00B23"/>
    <w:rsid w:val="00E0456E"/>
    <w:rsid w:val="00E073DB"/>
    <w:rsid w:val="00E152A1"/>
    <w:rsid w:val="00E16322"/>
    <w:rsid w:val="00E2289D"/>
    <w:rsid w:val="00E2568A"/>
    <w:rsid w:val="00E25F89"/>
    <w:rsid w:val="00E27A49"/>
    <w:rsid w:val="00E30B24"/>
    <w:rsid w:val="00E30EBF"/>
    <w:rsid w:val="00E31C31"/>
    <w:rsid w:val="00E333AD"/>
    <w:rsid w:val="00E336B2"/>
    <w:rsid w:val="00E4064D"/>
    <w:rsid w:val="00E40772"/>
    <w:rsid w:val="00E42865"/>
    <w:rsid w:val="00E43D0C"/>
    <w:rsid w:val="00E4545E"/>
    <w:rsid w:val="00E556A5"/>
    <w:rsid w:val="00E630DB"/>
    <w:rsid w:val="00E633BA"/>
    <w:rsid w:val="00E64219"/>
    <w:rsid w:val="00E70057"/>
    <w:rsid w:val="00E759CB"/>
    <w:rsid w:val="00E80511"/>
    <w:rsid w:val="00E805C6"/>
    <w:rsid w:val="00E919F4"/>
    <w:rsid w:val="00E9209B"/>
    <w:rsid w:val="00E92BB4"/>
    <w:rsid w:val="00E95FBF"/>
    <w:rsid w:val="00E967FE"/>
    <w:rsid w:val="00E9713C"/>
    <w:rsid w:val="00E97733"/>
    <w:rsid w:val="00EA0FC5"/>
    <w:rsid w:val="00EA4759"/>
    <w:rsid w:val="00EA55BE"/>
    <w:rsid w:val="00EA55EC"/>
    <w:rsid w:val="00EB5FA1"/>
    <w:rsid w:val="00EB77EE"/>
    <w:rsid w:val="00EC181D"/>
    <w:rsid w:val="00EC47FE"/>
    <w:rsid w:val="00EC4B86"/>
    <w:rsid w:val="00ED1E8A"/>
    <w:rsid w:val="00ED343D"/>
    <w:rsid w:val="00EE0CD5"/>
    <w:rsid w:val="00EE39FC"/>
    <w:rsid w:val="00EE5C3A"/>
    <w:rsid w:val="00EE7D71"/>
    <w:rsid w:val="00EF097C"/>
    <w:rsid w:val="00EF4D5C"/>
    <w:rsid w:val="00F03D25"/>
    <w:rsid w:val="00F16048"/>
    <w:rsid w:val="00F21F2F"/>
    <w:rsid w:val="00F22444"/>
    <w:rsid w:val="00F23B66"/>
    <w:rsid w:val="00F244FC"/>
    <w:rsid w:val="00F2483E"/>
    <w:rsid w:val="00F379D7"/>
    <w:rsid w:val="00F40821"/>
    <w:rsid w:val="00F410C7"/>
    <w:rsid w:val="00F450EA"/>
    <w:rsid w:val="00F4689F"/>
    <w:rsid w:val="00F52443"/>
    <w:rsid w:val="00F52C05"/>
    <w:rsid w:val="00F5418D"/>
    <w:rsid w:val="00F54468"/>
    <w:rsid w:val="00F55A33"/>
    <w:rsid w:val="00F62192"/>
    <w:rsid w:val="00F7326F"/>
    <w:rsid w:val="00F75B78"/>
    <w:rsid w:val="00F77A99"/>
    <w:rsid w:val="00F80784"/>
    <w:rsid w:val="00F830A5"/>
    <w:rsid w:val="00F8470C"/>
    <w:rsid w:val="00F8482E"/>
    <w:rsid w:val="00F93E4F"/>
    <w:rsid w:val="00F95513"/>
    <w:rsid w:val="00FA1E83"/>
    <w:rsid w:val="00FA2B12"/>
    <w:rsid w:val="00FA3C33"/>
    <w:rsid w:val="00FA70A7"/>
    <w:rsid w:val="00FB0EB3"/>
    <w:rsid w:val="00FB1E33"/>
    <w:rsid w:val="00FB2B0B"/>
    <w:rsid w:val="00FB7F76"/>
    <w:rsid w:val="00FD0A35"/>
    <w:rsid w:val="00FD5F5F"/>
    <w:rsid w:val="00FE32A5"/>
    <w:rsid w:val="00FE5826"/>
    <w:rsid w:val="00FF0319"/>
    <w:rsid w:val="00FF0A7B"/>
    <w:rsid w:val="00FF1C6D"/>
    <w:rsid w:val="00FF292B"/>
    <w:rsid w:val="00FF3435"/>
    <w:rsid w:val="00FF71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02C64C"/>
  <w14:defaultImageDpi w14:val="0"/>
  <w15:docId w15:val="{A3769F16-E3C7-4FBD-81C6-284A5D519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Arial"/>
      <w:sz w:val="20"/>
      <w:szCs w:val="20"/>
      <w:lang w:val="en-US" w:eastAsia="en-US"/>
    </w:rPr>
  </w:style>
  <w:style w:type="paragraph" w:styleId="Heading1">
    <w:name w:val="heading 1"/>
    <w:basedOn w:val="Normal"/>
    <w:next w:val="Normal"/>
    <w:link w:val="Heading1Char"/>
    <w:uiPriority w:val="99"/>
    <w:qFormat/>
    <w:pPr>
      <w:keepNext/>
      <w:outlineLvl w:val="0"/>
    </w:pPr>
    <w:rPr>
      <w:b/>
      <w:bCs/>
    </w:rPr>
  </w:style>
  <w:style w:type="paragraph" w:styleId="Heading2">
    <w:name w:val="heading 2"/>
    <w:basedOn w:val="Normal"/>
    <w:next w:val="Normal"/>
    <w:link w:val="Heading2Char"/>
    <w:uiPriority w:val="99"/>
    <w:qFormat/>
    <w:pPr>
      <w:keepNext/>
      <w:outlineLvl w:val="1"/>
    </w:pPr>
    <w:rPr>
      <w:b/>
      <w:bCs/>
      <w:u w:val="single"/>
    </w:rPr>
  </w:style>
  <w:style w:type="paragraph" w:styleId="Heading3">
    <w:name w:val="heading 3"/>
    <w:basedOn w:val="Normal"/>
    <w:next w:val="Normal"/>
    <w:link w:val="Heading3Char"/>
    <w:uiPriority w:val="99"/>
    <w:qFormat/>
    <w:pPr>
      <w:keepNext/>
      <w:tabs>
        <w:tab w:val="left" w:pos="900"/>
      </w:tabs>
      <w:ind w:left="-108"/>
      <w:outlineLvl w:val="2"/>
    </w:pPr>
    <w:rPr>
      <w:b/>
      <w:bCs/>
      <w:caps/>
    </w:rPr>
  </w:style>
  <w:style w:type="paragraph" w:styleId="Heading4">
    <w:name w:val="heading 4"/>
    <w:basedOn w:val="Normal"/>
    <w:next w:val="Normal"/>
    <w:link w:val="Heading4Char"/>
    <w:uiPriority w:val="99"/>
    <w:qFormat/>
    <w:pPr>
      <w:keepNext/>
      <w:outlineLvl w:val="3"/>
    </w:pPr>
    <w:rPr>
      <w:vanis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US" w:eastAsia="en-US"/>
    </w:rPr>
  </w:style>
  <w:style w:type="character" w:styleId="Hyperlink">
    <w:name w:val="Hyperlink"/>
    <w:basedOn w:val="DefaultParagraphFont"/>
    <w:uiPriority w:val="99"/>
    <w:rPr>
      <w:rFonts w:ascii="Times New Roman" w:hAnsi="Times New Roman" w:cs="Times New Roman"/>
      <w:color w:val="0000FF"/>
      <w:u w:val="single"/>
    </w:rPr>
  </w:style>
  <w:style w:type="character" w:styleId="FollowedHyperlink">
    <w:name w:val="FollowedHyperlink"/>
    <w:basedOn w:val="DefaultParagraphFont"/>
    <w:uiPriority w:val="99"/>
    <w:rPr>
      <w:rFonts w:ascii="Times New Roman" w:hAnsi="Times New Roman" w:cs="Times New Roman"/>
      <w:color w:val="800080"/>
      <w:u w:val="single"/>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0"/>
      <w:szCs w:val="20"/>
      <w:lang w:val="en-US"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locked/>
    <w:rPr>
      <w:rFonts w:ascii="Arial" w:hAnsi="Arial" w:cs="Arial"/>
      <w:sz w:val="20"/>
      <w:szCs w:val="20"/>
      <w:lang w:val="en-US" w:eastAsia="en-US"/>
    </w:rPr>
  </w:style>
  <w:style w:type="paragraph" w:styleId="Signature">
    <w:name w:val="Signature"/>
    <w:basedOn w:val="Normal"/>
    <w:next w:val="Normal"/>
    <w:link w:val="SignatureChar"/>
    <w:uiPriority w:val="99"/>
    <w:pPr>
      <w:keepNext/>
      <w:spacing w:before="880" w:line="220" w:lineRule="atLeast"/>
    </w:pPr>
    <w:rPr>
      <w:b/>
      <w:bCs/>
      <w:smallCaps/>
      <w:spacing w:val="-5"/>
      <w:lang w:val="en-GB"/>
    </w:rPr>
  </w:style>
  <w:style w:type="character" w:customStyle="1" w:styleId="SignatureChar">
    <w:name w:val="Signature Char"/>
    <w:basedOn w:val="DefaultParagraphFont"/>
    <w:link w:val="Signature"/>
    <w:uiPriority w:val="99"/>
    <w:semiHidden/>
    <w:locked/>
    <w:rPr>
      <w:rFonts w:ascii="Arial" w:hAnsi="Arial" w:cs="Arial"/>
      <w:sz w:val="20"/>
      <w:szCs w:val="20"/>
      <w:lang w:val="en-US" w:eastAsia="en-US"/>
    </w:rPr>
  </w:style>
  <w:style w:type="paragraph" w:styleId="BodyText">
    <w:name w:val="Body Text"/>
    <w:basedOn w:val="Normal"/>
    <w:link w:val="BodyTextChar"/>
    <w:uiPriority w:val="99"/>
    <w:pPr>
      <w:spacing w:before="120" w:after="120"/>
    </w:pPr>
    <w:rPr>
      <w:lang w:val="en-GB"/>
    </w:rPr>
  </w:style>
  <w:style w:type="character" w:customStyle="1" w:styleId="BodyTextChar">
    <w:name w:val="Body Text Char"/>
    <w:basedOn w:val="DefaultParagraphFont"/>
    <w:link w:val="BodyText"/>
    <w:uiPriority w:val="99"/>
    <w:semiHidden/>
    <w:locked/>
    <w:rPr>
      <w:rFonts w:ascii="Arial" w:hAnsi="Arial" w:cs="Arial"/>
      <w:sz w:val="20"/>
      <w:szCs w:val="20"/>
      <w:lang w:val="en-US" w:eastAsia="en-US"/>
    </w:rPr>
  </w:style>
  <w:style w:type="paragraph" w:styleId="PlainText">
    <w:name w:val="Plain Text"/>
    <w:basedOn w:val="Normal"/>
    <w:link w:val="PlainTextChar"/>
    <w:uiPriority w:val="99"/>
    <w:pPr>
      <w:spacing w:before="120" w:after="120"/>
    </w:pPr>
    <w:rPr>
      <w:rFonts w:ascii="Courier New" w:hAnsi="Courier New" w:cs="Courier New"/>
      <w:lang w:val="en-GB"/>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US" w:eastAsia="en-US"/>
    </w:rPr>
  </w:style>
  <w:style w:type="character" w:styleId="CommentReference">
    <w:name w:val="annotation reference"/>
    <w:basedOn w:val="DefaultParagraphFont"/>
    <w:uiPriority w:val="99"/>
    <w:rPr>
      <w:rFonts w:ascii="Times New Roman" w:hAnsi="Times New Roman" w:cs="Times New Roman"/>
      <w:sz w:val="16"/>
      <w:szCs w:val="16"/>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semiHidden/>
    <w:locked/>
    <w:rPr>
      <w:rFonts w:ascii="Arial" w:hAnsi="Arial" w:cs="Arial"/>
      <w:sz w:val="20"/>
      <w:szCs w:val="20"/>
      <w:lang w:val="en-US" w:eastAsia="en-US"/>
    </w:rPr>
  </w:style>
  <w:style w:type="paragraph" w:customStyle="1" w:styleId="tablecontent">
    <w:name w:val="table content"/>
    <w:basedOn w:val="Normal"/>
    <w:uiPriority w:val="99"/>
    <w:pPr>
      <w:spacing w:line="360" w:lineRule="auto"/>
    </w:pPr>
    <w:rPr>
      <w:rFonts w:cs="Times New Roman"/>
      <w:b/>
      <w:bCs/>
      <w:sz w:val="24"/>
      <w:szCs w:val="24"/>
      <w:lang w:val="en-GB"/>
    </w:rPr>
  </w:style>
  <w:style w:type="paragraph" w:customStyle="1" w:styleId="SubTitle">
    <w:name w:val="Sub Title"/>
    <w:basedOn w:val="Normal"/>
    <w:uiPriority w:val="99"/>
    <w:rPr>
      <w:rFonts w:cs="Times New Roman"/>
      <w:b/>
      <w:bCs/>
      <w:sz w:val="24"/>
      <w:szCs w:val="24"/>
      <w:u w:val="single"/>
      <w:lang w:val="en-GB"/>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eastAsia="en-US"/>
    </w:rPr>
  </w:style>
  <w:style w:type="table" w:styleId="TableGrid">
    <w:name w:val="Table Grid"/>
    <w:basedOn w:val="TableNormal"/>
    <w:uiPriority w:val="59"/>
    <w:rsid w:val="000519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51977"/>
    <w:pPr>
      <w:ind w:left="720"/>
      <w:contextualSpacing/>
    </w:pPr>
  </w:style>
  <w:style w:type="paragraph" w:styleId="CommentSubject">
    <w:name w:val="annotation subject"/>
    <w:basedOn w:val="CommentText"/>
    <w:next w:val="CommentText"/>
    <w:link w:val="CommentSubjectChar"/>
    <w:uiPriority w:val="99"/>
    <w:semiHidden/>
    <w:unhideWhenUsed/>
    <w:rsid w:val="00CE3649"/>
    <w:rPr>
      <w:b/>
      <w:bCs/>
    </w:rPr>
  </w:style>
  <w:style w:type="character" w:customStyle="1" w:styleId="CommentSubjectChar">
    <w:name w:val="Comment Subject Char"/>
    <w:basedOn w:val="CommentTextChar"/>
    <w:link w:val="CommentSubject"/>
    <w:uiPriority w:val="99"/>
    <w:semiHidden/>
    <w:rsid w:val="00CE3649"/>
    <w:rPr>
      <w:rFonts w:ascii="Arial" w:hAnsi="Arial" w:cs="Arial"/>
      <w:b/>
      <w:bCs/>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293832">
      <w:bodyDiv w:val="1"/>
      <w:marLeft w:val="0"/>
      <w:marRight w:val="0"/>
      <w:marTop w:val="0"/>
      <w:marBottom w:val="0"/>
      <w:divBdr>
        <w:top w:val="none" w:sz="0" w:space="0" w:color="auto"/>
        <w:left w:val="none" w:sz="0" w:space="0" w:color="auto"/>
        <w:bottom w:val="none" w:sz="0" w:space="0" w:color="auto"/>
        <w:right w:val="none" w:sz="0" w:space="0" w:color="auto"/>
      </w:divBdr>
    </w:div>
    <w:div w:id="123935305">
      <w:bodyDiv w:val="1"/>
      <w:marLeft w:val="0"/>
      <w:marRight w:val="0"/>
      <w:marTop w:val="0"/>
      <w:marBottom w:val="0"/>
      <w:divBdr>
        <w:top w:val="none" w:sz="0" w:space="0" w:color="auto"/>
        <w:left w:val="none" w:sz="0" w:space="0" w:color="auto"/>
        <w:bottom w:val="none" w:sz="0" w:space="0" w:color="auto"/>
        <w:right w:val="none" w:sz="0" w:space="0" w:color="auto"/>
      </w:divBdr>
    </w:div>
    <w:div w:id="132987605">
      <w:bodyDiv w:val="1"/>
      <w:marLeft w:val="0"/>
      <w:marRight w:val="0"/>
      <w:marTop w:val="0"/>
      <w:marBottom w:val="0"/>
      <w:divBdr>
        <w:top w:val="none" w:sz="0" w:space="0" w:color="auto"/>
        <w:left w:val="none" w:sz="0" w:space="0" w:color="auto"/>
        <w:bottom w:val="none" w:sz="0" w:space="0" w:color="auto"/>
        <w:right w:val="none" w:sz="0" w:space="0" w:color="auto"/>
      </w:divBdr>
    </w:div>
    <w:div w:id="156384854">
      <w:bodyDiv w:val="1"/>
      <w:marLeft w:val="0"/>
      <w:marRight w:val="0"/>
      <w:marTop w:val="0"/>
      <w:marBottom w:val="0"/>
      <w:divBdr>
        <w:top w:val="none" w:sz="0" w:space="0" w:color="auto"/>
        <w:left w:val="none" w:sz="0" w:space="0" w:color="auto"/>
        <w:bottom w:val="none" w:sz="0" w:space="0" w:color="auto"/>
        <w:right w:val="none" w:sz="0" w:space="0" w:color="auto"/>
      </w:divBdr>
    </w:div>
    <w:div w:id="876818404">
      <w:bodyDiv w:val="1"/>
      <w:marLeft w:val="0"/>
      <w:marRight w:val="0"/>
      <w:marTop w:val="0"/>
      <w:marBottom w:val="0"/>
      <w:divBdr>
        <w:top w:val="none" w:sz="0" w:space="0" w:color="auto"/>
        <w:left w:val="none" w:sz="0" w:space="0" w:color="auto"/>
        <w:bottom w:val="none" w:sz="0" w:space="0" w:color="auto"/>
        <w:right w:val="none" w:sz="0" w:space="0" w:color="auto"/>
      </w:divBdr>
    </w:div>
    <w:div w:id="886140033">
      <w:bodyDiv w:val="1"/>
      <w:marLeft w:val="0"/>
      <w:marRight w:val="0"/>
      <w:marTop w:val="0"/>
      <w:marBottom w:val="0"/>
      <w:divBdr>
        <w:top w:val="none" w:sz="0" w:space="0" w:color="auto"/>
        <w:left w:val="none" w:sz="0" w:space="0" w:color="auto"/>
        <w:bottom w:val="none" w:sz="0" w:space="0" w:color="auto"/>
        <w:right w:val="none" w:sz="0" w:space="0" w:color="auto"/>
      </w:divBdr>
      <w:divsChild>
        <w:div w:id="1609896703">
          <w:marLeft w:val="274"/>
          <w:marRight w:val="0"/>
          <w:marTop w:val="0"/>
          <w:marBottom w:val="0"/>
          <w:divBdr>
            <w:top w:val="none" w:sz="0" w:space="0" w:color="auto"/>
            <w:left w:val="none" w:sz="0" w:space="0" w:color="auto"/>
            <w:bottom w:val="none" w:sz="0" w:space="0" w:color="auto"/>
            <w:right w:val="none" w:sz="0" w:space="0" w:color="auto"/>
          </w:divBdr>
        </w:div>
        <w:div w:id="301278464">
          <w:marLeft w:val="274"/>
          <w:marRight w:val="0"/>
          <w:marTop w:val="0"/>
          <w:marBottom w:val="0"/>
          <w:divBdr>
            <w:top w:val="none" w:sz="0" w:space="0" w:color="auto"/>
            <w:left w:val="none" w:sz="0" w:space="0" w:color="auto"/>
            <w:bottom w:val="none" w:sz="0" w:space="0" w:color="auto"/>
            <w:right w:val="none" w:sz="0" w:space="0" w:color="auto"/>
          </w:divBdr>
        </w:div>
        <w:div w:id="532155079">
          <w:marLeft w:val="274"/>
          <w:marRight w:val="0"/>
          <w:marTop w:val="0"/>
          <w:marBottom w:val="0"/>
          <w:divBdr>
            <w:top w:val="none" w:sz="0" w:space="0" w:color="auto"/>
            <w:left w:val="none" w:sz="0" w:space="0" w:color="auto"/>
            <w:bottom w:val="none" w:sz="0" w:space="0" w:color="auto"/>
            <w:right w:val="none" w:sz="0" w:space="0" w:color="auto"/>
          </w:divBdr>
        </w:div>
        <w:div w:id="1442535705">
          <w:marLeft w:val="274"/>
          <w:marRight w:val="0"/>
          <w:marTop w:val="0"/>
          <w:marBottom w:val="0"/>
          <w:divBdr>
            <w:top w:val="none" w:sz="0" w:space="0" w:color="auto"/>
            <w:left w:val="none" w:sz="0" w:space="0" w:color="auto"/>
            <w:bottom w:val="none" w:sz="0" w:space="0" w:color="auto"/>
            <w:right w:val="none" w:sz="0" w:space="0" w:color="auto"/>
          </w:divBdr>
        </w:div>
        <w:div w:id="1388408716">
          <w:marLeft w:val="274"/>
          <w:marRight w:val="0"/>
          <w:marTop w:val="0"/>
          <w:marBottom w:val="0"/>
          <w:divBdr>
            <w:top w:val="none" w:sz="0" w:space="0" w:color="auto"/>
            <w:left w:val="none" w:sz="0" w:space="0" w:color="auto"/>
            <w:bottom w:val="none" w:sz="0" w:space="0" w:color="auto"/>
            <w:right w:val="none" w:sz="0" w:space="0" w:color="auto"/>
          </w:divBdr>
        </w:div>
        <w:div w:id="1484932743">
          <w:marLeft w:val="274"/>
          <w:marRight w:val="0"/>
          <w:marTop w:val="0"/>
          <w:marBottom w:val="0"/>
          <w:divBdr>
            <w:top w:val="none" w:sz="0" w:space="0" w:color="auto"/>
            <w:left w:val="none" w:sz="0" w:space="0" w:color="auto"/>
            <w:bottom w:val="none" w:sz="0" w:space="0" w:color="auto"/>
            <w:right w:val="none" w:sz="0" w:space="0" w:color="auto"/>
          </w:divBdr>
        </w:div>
      </w:divsChild>
    </w:div>
    <w:div w:id="1053232760">
      <w:marLeft w:val="0"/>
      <w:marRight w:val="0"/>
      <w:marTop w:val="0"/>
      <w:marBottom w:val="0"/>
      <w:divBdr>
        <w:top w:val="none" w:sz="0" w:space="0" w:color="auto"/>
        <w:left w:val="none" w:sz="0" w:space="0" w:color="auto"/>
        <w:bottom w:val="none" w:sz="0" w:space="0" w:color="auto"/>
        <w:right w:val="none" w:sz="0" w:space="0" w:color="auto"/>
      </w:divBdr>
    </w:div>
    <w:div w:id="1053232761">
      <w:marLeft w:val="0"/>
      <w:marRight w:val="0"/>
      <w:marTop w:val="0"/>
      <w:marBottom w:val="0"/>
      <w:divBdr>
        <w:top w:val="none" w:sz="0" w:space="0" w:color="auto"/>
        <w:left w:val="none" w:sz="0" w:space="0" w:color="auto"/>
        <w:bottom w:val="none" w:sz="0" w:space="0" w:color="auto"/>
        <w:right w:val="none" w:sz="0" w:space="0" w:color="auto"/>
      </w:divBdr>
    </w:div>
    <w:div w:id="1053232762">
      <w:marLeft w:val="0"/>
      <w:marRight w:val="0"/>
      <w:marTop w:val="0"/>
      <w:marBottom w:val="0"/>
      <w:divBdr>
        <w:top w:val="none" w:sz="0" w:space="0" w:color="auto"/>
        <w:left w:val="none" w:sz="0" w:space="0" w:color="auto"/>
        <w:bottom w:val="none" w:sz="0" w:space="0" w:color="auto"/>
        <w:right w:val="none" w:sz="0" w:space="0" w:color="auto"/>
      </w:divBdr>
    </w:div>
    <w:div w:id="1053232763">
      <w:marLeft w:val="0"/>
      <w:marRight w:val="0"/>
      <w:marTop w:val="0"/>
      <w:marBottom w:val="0"/>
      <w:divBdr>
        <w:top w:val="none" w:sz="0" w:space="0" w:color="auto"/>
        <w:left w:val="none" w:sz="0" w:space="0" w:color="auto"/>
        <w:bottom w:val="none" w:sz="0" w:space="0" w:color="auto"/>
        <w:right w:val="none" w:sz="0" w:space="0" w:color="auto"/>
      </w:divBdr>
    </w:div>
    <w:div w:id="1053232764">
      <w:marLeft w:val="0"/>
      <w:marRight w:val="0"/>
      <w:marTop w:val="0"/>
      <w:marBottom w:val="0"/>
      <w:divBdr>
        <w:top w:val="none" w:sz="0" w:space="0" w:color="auto"/>
        <w:left w:val="none" w:sz="0" w:space="0" w:color="auto"/>
        <w:bottom w:val="none" w:sz="0" w:space="0" w:color="auto"/>
        <w:right w:val="none" w:sz="0" w:space="0" w:color="auto"/>
      </w:divBdr>
    </w:div>
    <w:div w:id="1122042846">
      <w:bodyDiv w:val="1"/>
      <w:marLeft w:val="0"/>
      <w:marRight w:val="0"/>
      <w:marTop w:val="0"/>
      <w:marBottom w:val="0"/>
      <w:divBdr>
        <w:top w:val="none" w:sz="0" w:space="0" w:color="auto"/>
        <w:left w:val="none" w:sz="0" w:space="0" w:color="auto"/>
        <w:bottom w:val="none" w:sz="0" w:space="0" w:color="auto"/>
        <w:right w:val="none" w:sz="0" w:space="0" w:color="auto"/>
      </w:divBdr>
    </w:div>
    <w:div w:id="1377504289">
      <w:bodyDiv w:val="1"/>
      <w:marLeft w:val="0"/>
      <w:marRight w:val="0"/>
      <w:marTop w:val="0"/>
      <w:marBottom w:val="0"/>
      <w:divBdr>
        <w:top w:val="none" w:sz="0" w:space="0" w:color="auto"/>
        <w:left w:val="none" w:sz="0" w:space="0" w:color="auto"/>
        <w:bottom w:val="none" w:sz="0" w:space="0" w:color="auto"/>
        <w:right w:val="none" w:sz="0" w:space="0" w:color="auto"/>
      </w:divBdr>
    </w:div>
    <w:div w:id="1485584394">
      <w:bodyDiv w:val="1"/>
      <w:marLeft w:val="0"/>
      <w:marRight w:val="0"/>
      <w:marTop w:val="0"/>
      <w:marBottom w:val="0"/>
      <w:divBdr>
        <w:top w:val="none" w:sz="0" w:space="0" w:color="auto"/>
        <w:left w:val="none" w:sz="0" w:space="0" w:color="auto"/>
        <w:bottom w:val="none" w:sz="0" w:space="0" w:color="auto"/>
        <w:right w:val="none" w:sz="0" w:space="0" w:color="auto"/>
      </w:divBdr>
    </w:div>
    <w:div w:id="1670867244">
      <w:bodyDiv w:val="1"/>
      <w:marLeft w:val="0"/>
      <w:marRight w:val="0"/>
      <w:marTop w:val="0"/>
      <w:marBottom w:val="0"/>
      <w:divBdr>
        <w:top w:val="none" w:sz="0" w:space="0" w:color="auto"/>
        <w:left w:val="none" w:sz="0" w:space="0" w:color="auto"/>
        <w:bottom w:val="none" w:sz="0" w:space="0" w:color="auto"/>
        <w:right w:val="none" w:sz="0" w:space="0" w:color="auto"/>
      </w:divBdr>
    </w:div>
    <w:div w:id="1688671722">
      <w:bodyDiv w:val="1"/>
      <w:marLeft w:val="0"/>
      <w:marRight w:val="0"/>
      <w:marTop w:val="0"/>
      <w:marBottom w:val="0"/>
      <w:divBdr>
        <w:top w:val="none" w:sz="0" w:space="0" w:color="auto"/>
        <w:left w:val="none" w:sz="0" w:space="0" w:color="auto"/>
        <w:bottom w:val="none" w:sz="0" w:space="0" w:color="auto"/>
        <w:right w:val="none" w:sz="0" w:space="0" w:color="auto"/>
      </w:divBdr>
    </w:div>
    <w:div w:id="1808621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7.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emf"/><Relationship Id="rId10" Type="http://schemas.openxmlformats.org/officeDocument/2006/relationships/image" Target="media/image1.emf"/><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76FB2686C49DA4E9C50F38FCBD5F67F" ma:contentTypeVersion="12" ma:contentTypeDescription="Create a new document." ma:contentTypeScope="" ma:versionID="3d3dd0a119a6c79e2010c1ec84226634">
  <xsd:schema xmlns:xsd="http://www.w3.org/2001/XMLSchema" xmlns:xs="http://www.w3.org/2001/XMLSchema" xmlns:p="http://schemas.microsoft.com/office/2006/metadata/properties" xmlns:ns3="72f13036-231b-4989-bc00-f5b1d53b5c4a" xmlns:ns4="846c5e50-59dd-4eaa-8ceb-378571f66d17" targetNamespace="http://schemas.microsoft.com/office/2006/metadata/properties" ma:root="true" ma:fieldsID="0b76f7e967dcf89ea01dcc024a9d3aca" ns3:_="" ns4:_="">
    <xsd:import namespace="72f13036-231b-4989-bc00-f5b1d53b5c4a"/>
    <xsd:import namespace="846c5e50-59dd-4eaa-8ceb-378571f66d1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f13036-231b-4989-bc00-f5b1d53b5c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46c5e50-59dd-4eaa-8ceb-378571f66d1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7489E7-EA58-4ADB-8893-B7B5C1A7BB8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98EA314-DDC0-4434-B893-FB288A0117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f13036-231b-4989-bc00-f5b1d53b5c4a"/>
    <ds:schemaRef ds:uri="846c5e50-59dd-4eaa-8ceb-378571f66d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CD520B-23A5-4B9A-B800-A7A9C46D17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585</TotalTime>
  <Pages>12</Pages>
  <Words>4157</Words>
  <Characters>23696</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Division</vt:lpstr>
    </vt:vector>
  </TitlesOfParts>
  <Company>Hemisphere dmc</Company>
  <LinksUpToDate>false</LinksUpToDate>
  <CharactersWithSpaces>27798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dc:title>
  <dc:subject/>
  <dc:creator>ctsdchunter</dc:creator>
  <cp:keywords/>
  <dc:description/>
  <cp:lastModifiedBy>Sharma, Reena</cp:lastModifiedBy>
  <cp:revision>291</cp:revision>
  <cp:lastPrinted>2010-03-31T11:44:00Z</cp:lastPrinted>
  <dcterms:created xsi:type="dcterms:W3CDTF">2022-10-19T14:38:00Z</dcterms:created>
  <dcterms:modified xsi:type="dcterms:W3CDTF">2022-10-25T11:18:00Z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0x010100E76FB2686C49DA4E9C50F38FCBD5F67F</vt:lpwstr>
  </property>
</Properties>
</file>