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874EE6"/>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874EE6">
            <w:pPr>
              <w:rPr>
                <w:b/>
                <w:bCs/>
              </w:rPr>
            </w:pPr>
            <w:r w:rsidRPr="000E1B6B">
              <w:rPr>
                <w:b/>
                <w:bCs/>
              </w:rPr>
              <w:t>Application Ref.</w:t>
            </w:r>
          </w:p>
        </w:tc>
        <w:tc>
          <w:tcPr>
            <w:tcW w:w="6611" w:type="dxa"/>
          </w:tcPr>
          <w:p w14:paraId="2A750DCD" w14:textId="77777777" w:rsidR="008756A6" w:rsidRDefault="008756A6" w:rsidP="00874EE6">
            <w:r w:rsidRPr="007210EC">
              <w:rPr>
                <w:rFonts w:eastAsia="Arial"/>
                <w:color w:val="181818"/>
              </w:rPr>
              <w:t>PA/2025/1767</w:t>
            </w:r>
          </w:p>
        </w:tc>
      </w:tr>
      <w:tr w:rsidR="008756A6" w14:paraId="6E16A17D" w14:textId="77777777" w:rsidTr="00B439B8">
        <w:tc>
          <w:tcPr>
            <w:tcW w:w="2405" w:type="dxa"/>
          </w:tcPr>
          <w:p w14:paraId="632D83D9" w14:textId="77777777" w:rsidR="008756A6" w:rsidRPr="000E1B6B" w:rsidRDefault="008756A6" w:rsidP="00874EE6">
            <w:pPr>
              <w:rPr>
                <w:b/>
                <w:bCs/>
              </w:rPr>
            </w:pPr>
            <w:r w:rsidRPr="000E1B6B">
              <w:rPr>
                <w:b/>
                <w:bCs/>
              </w:rPr>
              <w:t>Location</w:t>
            </w:r>
          </w:p>
        </w:tc>
        <w:tc>
          <w:tcPr>
            <w:tcW w:w="6611" w:type="dxa"/>
          </w:tcPr>
          <w:p w14:paraId="64280362" w14:textId="77777777" w:rsidR="008756A6" w:rsidRDefault="008756A6" w:rsidP="00874EE6">
            <w:r w:rsidRPr="007210EC">
              <w:rPr>
                <w:rFonts w:eastAsia="Arial"/>
                <w:color w:val="181818"/>
              </w:rPr>
              <w:t>Ellesmere Park High School, Wentworth Road, Eccles, Manchester, M30 9BP</w:t>
            </w:r>
          </w:p>
        </w:tc>
      </w:tr>
      <w:tr w:rsidR="008756A6" w14:paraId="614608B8" w14:textId="77777777" w:rsidTr="00B439B8">
        <w:tc>
          <w:tcPr>
            <w:tcW w:w="2405" w:type="dxa"/>
          </w:tcPr>
          <w:p w14:paraId="753E1EE9" w14:textId="77777777" w:rsidR="008756A6" w:rsidRPr="000E1B6B" w:rsidRDefault="008756A6" w:rsidP="00874EE6">
            <w:pPr>
              <w:rPr>
                <w:b/>
                <w:bCs/>
              </w:rPr>
            </w:pPr>
            <w:r w:rsidRPr="000E1B6B">
              <w:rPr>
                <w:b/>
                <w:bCs/>
              </w:rPr>
              <w:t>Ward</w:t>
            </w:r>
          </w:p>
        </w:tc>
        <w:tc>
          <w:tcPr>
            <w:tcW w:w="6611" w:type="dxa"/>
          </w:tcPr>
          <w:p w14:paraId="6B34BD10" w14:textId="77777777" w:rsidR="008756A6" w:rsidRDefault="008756A6" w:rsidP="00874EE6">
            <w:r w:rsidRPr="007210EC">
              <w:rPr>
                <w:rFonts w:eastAsia="Arial"/>
                <w:color w:val="181818"/>
              </w:rPr>
              <w:t>Eccles Ward</w:t>
            </w:r>
          </w:p>
        </w:tc>
      </w:tr>
      <w:tr w:rsidR="008756A6" w14:paraId="61CEBF89" w14:textId="77777777" w:rsidTr="00B439B8">
        <w:tc>
          <w:tcPr>
            <w:tcW w:w="2405" w:type="dxa"/>
          </w:tcPr>
          <w:p w14:paraId="56C96910" w14:textId="77777777" w:rsidR="008756A6" w:rsidRPr="000E1B6B" w:rsidRDefault="008756A6" w:rsidP="00874EE6">
            <w:pPr>
              <w:rPr>
                <w:b/>
                <w:bCs/>
              </w:rPr>
            </w:pPr>
            <w:r w:rsidRPr="000E1B6B">
              <w:rPr>
                <w:b/>
                <w:bCs/>
              </w:rPr>
              <w:t>Applicant</w:t>
            </w:r>
          </w:p>
        </w:tc>
        <w:tc>
          <w:tcPr>
            <w:tcW w:w="6611" w:type="dxa"/>
          </w:tcPr>
          <w:p w14:paraId="07D06C13" w14:textId="77777777" w:rsidR="008756A6" w:rsidRDefault="008756A6" w:rsidP="00874EE6">
            <w:r w:rsidRPr="007210EC">
              <w:rPr>
                <w:rFonts w:eastAsia="Arial"/>
                <w:color w:val="181818"/>
              </w:rPr>
              <w:t>-</w:t>
            </w:r>
          </w:p>
        </w:tc>
      </w:tr>
      <w:tr w:rsidR="008756A6" w14:paraId="7A88F591" w14:textId="77777777" w:rsidTr="00B439B8">
        <w:tc>
          <w:tcPr>
            <w:tcW w:w="2405" w:type="dxa"/>
          </w:tcPr>
          <w:p w14:paraId="5396D22B" w14:textId="77777777" w:rsidR="008756A6" w:rsidRPr="000E1B6B" w:rsidRDefault="008756A6" w:rsidP="00874EE6">
            <w:pPr>
              <w:rPr>
                <w:b/>
                <w:bCs/>
              </w:rPr>
            </w:pPr>
            <w:r w:rsidRPr="000E1B6B">
              <w:rPr>
                <w:b/>
                <w:bCs/>
              </w:rPr>
              <w:t>Proposal</w:t>
            </w:r>
          </w:p>
        </w:tc>
        <w:tc>
          <w:tcPr>
            <w:tcW w:w="6611" w:type="dxa"/>
          </w:tcPr>
          <w:p w14:paraId="5C09AEEF" w14:textId="77777777" w:rsidR="008756A6" w:rsidRDefault="008756A6" w:rsidP="00874EE6">
            <w:r w:rsidRPr="007210EC">
              <w:rPr>
                <w:rFonts w:eastAsia="Arial"/>
                <w:color w:val="181818"/>
              </w:rPr>
              <w:t>Construction of new footpath and ramped access to school extension. Creation of vehicular turning head, 2x blue badge parking spaces and new landscaping.</w:t>
            </w:r>
          </w:p>
        </w:tc>
      </w:tr>
      <w:tr w:rsidR="008756A6" w14:paraId="66AAB770" w14:textId="77777777" w:rsidTr="00B439B8">
        <w:tc>
          <w:tcPr>
            <w:tcW w:w="2405" w:type="dxa"/>
          </w:tcPr>
          <w:p w14:paraId="7341A758" w14:textId="77777777" w:rsidR="008756A6" w:rsidRPr="000E1B6B" w:rsidRDefault="008756A6" w:rsidP="00874EE6">
            <w:pPr>
              <w:rPr>
                <w:b/>
                <w:bCs/>
              </w:rPr>
            </w:pPr>
            <w:r w:rsidRPr="000E1B6B">
              <w:rPr>
                <w:b/>
                <w:bCs/>
              </w:rPr>
              <w:t>Recommendation</w:t>
            </w:r>
          </w:p>
        </w:tc>
        <w:tc>
          <w:tcPr>
            <w:tcW w:w="6611" w:type="dxa"/>
          </w:tcPr>
          <w:p w14:paraId="38BDDBEC" w14:textId="5BEBD1E9" w:rsidR="008756A6" w:rsidRDefault="00582B57" w:rsidP="00874EE6">
            <w:r>
              <w:t>Approve with conditions</w:t>
            </w:r>
          </w:p>
        </w:tc>
      </w:tr>
    </w:tbl>
    <w:p w14:paraId="5E5C48BE" w14:textId="77777777" w:rsidR="008756A6" w:rsidRDefault="008756A6" w:rsidP="00874EE6"/>
    <w:p w14:paraId="135B6213" w14:textId="77777777" w:rsidR="008756A6" w:rsidRDefault="008756A6" w:rsidP="00874EE6">
      <w:pPr>
        <w:rPr>
          <w:b/>
          <w:bCs/>
        </w:rPr>
      </w:pPr>
      <w:r w:rsidRPr="000F29CD">
        <w:rPr>
          <w:b/>
          <w:bCs/>
        </w:rPr>
        <w:t>Location Plan</w:t>
      </w:r>
    </w:p>
    <w:p w14:paraId="7301D0C9" w14:textId="77777777" w:rsidR="00133935" w:rsidRPr="000F29CD" w:rsidRDefault="00133935" w:rsidP="00874EE6">
      <w:pPr>
        <w:rPr>
          <w:b/>
          <w:bCs/>
        </w:rPr>
      </w:pPr>
    </w:p>
    <w:p w14:paraId="509BA12C" w14:textId="77777777" w:rsidR="008756A6" w:rsidRDefault="008756A6" w:rsidP="00874EE6"/>
    <w:p w14:paraId="0FCB018A" w14:textId="17B0367C" w:rsidR="00F85C82" w:rsidRDefault="00F85C82" w:rsidP="00874EE6">
      <w:r w:rsidRPr="00F85C82">
        <w:rPr>
          <w:noProof/>
        </w:rPr>
        <w:drawing>
          <wp:inline distT="0" distB="0" distL="0" distR="0" wp14:anchorId="5E26FB6D" wp14:editId="3530B21B">
            <wp:extent cx="5731510" cy="5608320"/>
            <wp:effectExtent l="0" t="0" r="2540" b="0"/>
            <wp:docPr id="447182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182380" name=""/>
                    <pic:cNvPicPr/>
                  </pic:nvPicPr>
                  <pic:blipFill>
                    <a:blip r:embed="rId8"/>
                    <a:stretch>
                      <a:fillRect/>
                    </a:stretch>
                  </pic:blipFill>
                  <pic:spPr>
                    <a:xfrm>
                      <a:off x="0" y="0"/>
                      <a:ext cx="5731510" cy="5608320"/>
                    </a:xfrm>
                    <a:prstGeom prst="rect">
                      <a:avLst/>
                    </a:prstGeom>
                  </pic:spPr>
                </pic:pic>
              </a:graphicData>
            </a:graphic>
          </wp:inline>
        </w:drawing>
      </w:r>
    </w:p>
    <w:p w14:paraId="77E6D0BA" w14:textId="77777777" w:rsidR="00F85C82" w:rsidRDefault="00F85C82" w:rsidP="00874EE6"/>
    <w:p w14:paraId="38FA4076" w14:textId="77777777" w:rsidR="001061C6" w:rsidRDefault="001061C6" w:rsidP="00812AFB">
      <w:pPr>
        <w:rPr>
          <w:b/>
          <w:bCs/>
        </w:rPr>
      </w:pPr>
    </w:p>
    <w:p w14:paraId="137AE82C" w14:textId="77777777" w:rsidR="001061C6" w:rsidRDefault="001061C6" w:rsidP="00812AFB">
      <w:pPr>
        <w:rPr>
          <w:b/>
          <w:bCs/>
        </w:rPr>
      </w:pPr>
    </w:p>
    <w:p w14:paraId="5D5F114D" w14:textId="4E64FE41" w:rsidR="008756A6" w:rsidRPr="00812AFB" w:rsidRDefault="008756A6" w:rsidP="00812AFB">
      <w:pPr>
        <w:rPr>
          <w:b/>
          <w:bCs/>
        </w:rPr>
      </w:pPr>
      <w:r w:rsidRPr="00812AFB">
        <w:rPr>
          <w:b/>
          <w:bCs/>
        </w:rPr>
        <w:lastRenderedPageBreak/>
        <w:t>Description of Site and Surrounding Area</w:t>
      </w:r>
    </w:p>
    <w:p w14:paraId="2327AFD6" w14:textId="77777777" w:rsidR="008756A6" w:rsidRDefault="008756A6" w:rsidP="00812AFB"/>
    <w:p w14:paraId="10B42749" w14:textId="1D236D04" w:rsidR="009406CB" w:rsidRDefault="009406CB" w:rsidP="009406CB">
      <w:pPr>
        <w:pStyle w:val="NoSpacing"/>
        <w:jc w:val="both"/>
      </w:pPr>
      <w:r>
        <w:t xml:space="preserve">This application relates to Ellesmere Park High School, a secondary school located on Wentworth Road in Eccles. The school site comprises the school building, a series of sports pitches and areas of car parking. </w:t>
      </w:r>
    </w:p>
    <w:p w14:paraId="6A53C4BA" w14:textId="77777777" w:rsidR="009406CB" w:rsidRDefault="009406CB" w:rsidP="009406CB">
      <w:pPr>
        <w:pStyle w:val="NoSpacing"/>
        <w:jc w:val="both"/>
      </w:pPr>
    </w:p>
    <w:p w14:paraId="2AAF1007" w14:textId="77777777" w:rsidR="009406CB" w:rsidRDefault="009406CB" w:rsidP="009406CB">
      <w:pPr>
        <w:pStyle w:val="NoSpacing"/>
        <w:jc w:val="both"/>
      </w:pPr>
      <w:r>
        <w:t xml:space="preserve">The school is located within a mixed-use area being bounded by open land, other educational establishments and residential properties. The image below shows the site and its surroundings – </w:t>
      </w:r>
    </w:p>
    <w:p w14:paraId="449157B2" w14:textId="77777777" w:rsidR="008756A6" w:rsidRDefault="008756A6" w:rsidP="00874EE6"/>
    <w:p w14:paraId="3BF8C2F1" w14:textId="507E95DA" w:rsidR="003F68F5" w:rsidRDefault="003F68F5" w:rsidP="00874EE6">
      <w:r w:rsidRPr="003F68F5">
        <w:rPr>
          <w:noProof/>
        </w:rPr>
        <w:drawing>
          <wp:inline distT="0" distB="0" distL="0" distR="0" wp14:anchorId="2347A583" wp14:editId="3E6956DE">
            <wp:extent cx="5731510" cy="5187950"/>
            <wp:effectExtent l="0" t="0" r="2540" b="0"/>
            <wp:docPr id="843678301" name="Picture 1" descr="The image depicts Ellesmere Park High School, surrounded by a residential area, a park, and a mix of buildings and hous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678301" name="Picture 1" descr="The image depicts Ellesmere Park High School, surrounded by a residential area, a park, and a mix of buildings and houses.&#10;&#10;AI-generated content may be incorrect."/>
                    <pic:cNvPicPr/>
                  </pic:nvPicPr>
                  <pic:blipFill>
                    <a:blip r:embed="rId9"/>
                    <a:stretch>
                      <a:fillRect/>
                    </a:stretch>
                  </pic:blipFill>
                  <pic:spPr>
                    <a:xfrm>
                      <a:off x="0" y="0"/>
                      <a:ext cx="5731510" cy="5187950"/>
                    </a:xfrm>
                    <a:prstGeom prst="rect">
                      <a:avLst/>
                    </a:prstGeom>
                  </pic:spPr>
                </pic:pic>
              </a:graphicData>
            </a:graphic>
          </wp:inline>
        </w:drawing>
      </w:r>
    </w:p>
    <w:p w14:paraId="466C28E3" w14:textId="77777777" w:rsidR="003F68F5" w:rsidRDefault="003F68F5" w:rsidP="00874EE6"/>
    <w:p w14:paraId="16DE0EEC" w14:textId="77777777" w:rsidR="008756A6" w:rsidRPr="00812AFB" w:rsidRDefault="008756A6" w:rsidP="00812AFB">
      <w:pPr>
        <w:rPr>
          <w:b/>
          <w:bCs/>
        </w:rPr>
      </w:pPr>
      <w:r w:rsidRPr="00812AFB">
        <w:rPr>
          <w:b/>
          <w:bCs/>
        </w:rPr>
        <w:t>Description of Proposal</w:t>
      </w:r>
    </w:p>
    <w:p w14:paraId="5FEF439B" w14:textId="77777777" w:rsidR="008756A6" w:rsidRDefault="008756A6" w:rsidP="00812AFB">
      <w:pPr>
        <w:rPr>
          <w:rFonts w:eastAsia="Arial"/>
        </w:rPr>
      </w:pPr>
    </w:p>
    <w:p w14:paraId="6A826CCE" w14:textId="03B5FE16" w:rsidR="002B2EC8" w:rsidRDefault="00CC57F5" w:rsidP="000C2256">
      <w:pPr>
        <w:jc w:val="both"/>
        <w:rPr>
          <w:color w:val="000000"/>
        </w:rPr>
      </w:pPr>
      <w:r>
        <w:rPr>
          <w:rFonts w:eastAsia="Arial"/>
        </w:rPr>
        <w:t>The school is in the process of e</w:t>
      </w:r>
      <w:r w:rsidR="00BF3A6C">
        <w:rPr>
          <w:rFonts w:eastAsia="Arial"/>
        </w:rPr>
        <w:t xml:space="preserve">xtending, </w:t>
      </w:r>
      <w:r w:rsidR="00B2497A">
        <w:rPr>
          <w:rFonts w:eastAsia="Arial"/>
        </w:rPr>
        <w:t>with a lawful development certificate for</w:t>
      </w:r>
      <w:r w:rsidR="00BF3A6C">
        <w:rPr>
          <w:rFonts w:eastAsia="Arial"/>
        </w:rPr>
        <w:t xml:space="preserve"> a part single, part three storey extension to the existing school building</w:t>
      </w:r>
      <w:r w:rsidR="00B2497A">
        <w:rPr>
          <w:rFonts w:eastAsia="Arial"/>
        </w:rPr>
        <w:t xml:space="preserve"> having been granted in </w:t>
      </w:r>
      <w:r w:rsidR="001E2A22">
        <w:rPr>
          <w:rFonts w:eastAsia="Arial"/>
        </w:rPr>
        <w:t xml:space="preserve">March 2025 – application reference </w:t>
      </w:r>
      <w:r w:rsidR="001E2A22">
        <w:rPr>
          <w:color w:val="000000"/>
        </w:rPr>
        <w:t xml:space="preserve">PA/2025/0170. </w:t>
      </w:r>
    </w:p>
    <w:p w14:paraId="73D2C2DA" w14:textId="77777777" w:rsidR="001E2A22" w:rsidRDefault="001E2A22" w:rsidP="001E2A22">
      <w:pPr>
        <w:jc w:val="both"/>
        <w:rPr>
          <w:color w:val="000000"/>
        </w:rPr>
      </w:pPr>
    </w:p>
    <w:p w14:paraId="04C2B5EB" w14:textId="77777777" w:rsidR="00FB3677" w:rsidRDefault="00BF3A6C" w:rsidP="000C2256">
      <w:pPr>
        <w:jc w:val="both"/>
        <w:rPr>
          <w:color w:val="000000"/>
        </w:rPr>
      </w:pPr>
      <w:r>
        <w:rPr>
          <w:color w:val="000000"/>
        </w:rPr>
        <w:t xml:space="preserve">The </w:t>
      </w:r>
      <w:r w:rsidR="00C235B9">
        <w:rPr>
          <w:color w:val="000000"/>
        </w:rPr>
        <w:t xml:space="preserve">single storey </w:t>
      </w:r>
      <w:r w:rsidR="000C2256">
        <w:rPr>
          <w:color w:val="000000"/>
        </w:rPr>
        <w:t>element</w:t>
      </w:r>
      <w:r w:rsidR="00C235B9">
        <w:rPr>
          <w:color w:val="000000"/>
        </w:rPr>
        <w:t xml:space="preserve">, which was </w:t>
      </w:r>
      <w:r w:rsidR="000C2256">
        <w:rPr>
          <w:color w:val="000000"/>
        </w:rPr>
        <w:t>built at the time of a site visit on the 2 February</w:t>
      </w:r>
      <w:r w:rsidR="00C235B9">
        <w:rPr>
          <w:color w:val="000000"/>
        </w:rPr>
        <w:t xml:space="preserve">, </w:t>
      </w:r>
      <w:r w:rsidR="000C2256">
        <w:rPr>
          <w:color w:val="000000"/>
        </w:rPr>
        <w:t>is</w:t>
      </w:r>
      <w:r w:rsidR="00C235B9">
        <w:rPr>
          <w:color w:val="000000"/>
        </w:rPr>
        <w:t xml:space="preserve"> accessed via </w:t>
      </w:r>
      <w:r w:rsidR="000C2256">
        <w:rPr>
          <w:color w:val="000000"/>
        </w:rPr>
        <w:t xml:space="preserve">a sets of steps and/or a new access ramp, with a </w:t>
      </w:r>
      <w:r w:rsidR="00C235B9">
        <w:rPr>
          <w:color w:val="000000"/>
        </w:rPr>
        <w:t>new footpath</w:t>
      </w:r>
      <w:r w:rsidR="000C2256">
        <w:rPr>
          <w:color w:val="000000"/>
        </w:rPr>
        <w:t xml:space="preserve"> also having been installed</w:t>
      </w:r>
      <w:r w:rsidR="00025DCD">
        <w:rPr>
          <w:color w:val="000000"/>
        </w:rPr>
        <w:t xml:space="preserve"> to the front of the extension</w:t>
      </w:r>
      <w:r w:rsidR="000C2256">
        <w:rPr>
          <w:color w:val="000000"/>
        </w:rPr>
        <w:t xml:space="preserve">. This application seeks to retain these elements, as well as two </w:t>
      </w:r>
      <w:r w:rsidR="005C1E7B">
        <w:rPr>
          <w:color w:val="000000"/>
        </w:rPr>
        <w:t>disabled parking bays</w:t>
      </w:r>
      <w:r w:rsidR="000C2256">
        <w:rPr>
          <w:color w:val="000000"/>
        </w:rPr>
        <w:t xml:space="preserve"> and</w:t>
      </w:r>
      <w:r w:rsidR="005C1E7B">
        <w:rPr>
          <w:color w:val="000000"/>
        </w:rPr>
        <w:t xml:space="preserve"> an associated turning circle</w:t>
      </w:r>
      <w:r w:rsidR="000C2256">
        <w:rPr>
          <w:color w:val="000000"/>
        </w:rPr>
        <w:t xml:space="preserve"> that have also been installed</w:t>
      </w:r>
      <w:r w:rsidR="00F35095">
        <w:rPr>
          <w:color w:val="000000"/>
        </w:rPr>
        <w:t xml:space="preserve"> to the east</w:t>
      </w:r>
      <w:r w:rsidR="00025DCD">
        <w:rPr>
          <w:color w:val="000000"/>
        </w:rPr>
        <w:t xml:space="preserve">. </w:t>
      </w:r>
      <w:r w:rsidR="005C1E7B">
        <w:rPr>
          <w:color w:val="000000"/>
        </w:rPr>
        <w:t xml:space="preserve"> </w:t>
      </w:r>
    </w:p>
    <w:p w14:paraId="22451950" w14:textId="77777777" w:rsidR="00FB3677" w:rsidRDefault="00FB3677" w:rsidP="000C2256">
      <w:pPr>
        <w:jc w:val="both"/>
        <w:rPr>
          <w:color w:val="000000"/>
        </w:rPr>
      </w:pPr>
    </w:p>
    <w:p w14:paraId="5B1CF6DA" w14:textId="51DAFCCF" w:rsidR="005C1E7B" w:rsidRDefault="00FB3677" w:rsidP="00221726">
      <w:pPr>
        <w:jc w:val="both"/>
        <w:rPr>
          <w:color w:val="000000"/>
        </w:rPr>
      </w:pPr>
      <w:r>
        <w:rPr>
          <w:color w:val="000000"/>
        </w:rPr>
        <w:t>Permission is also sought to further extend t</w:t>
      </w:r>
      <w:r w:rsidR="00AA0DD3">
        <w:rPr>
          <w:color w:val="000000"/>
        </w:rPr>
        <w:t xml:space="preserve">he footpath </w:t>
      </w:r>
      <w:r>
        <w:rPr>
          <w:color w:val="000000"/>
        </w:rPr>
        <w:t>so t</w:t>
      </w:r>
      <w:r w:rsidR="00221726">
        <w:rPr>
          <w:color w:val="000000"/>
        </w:rPr>
        <w:t>hat it runs to the front of the thre</w:t>
      </w:r>
      <w:r w:rsidR="00157405">
        <w:rPr>
          <w:color w:val="000000"/>
        </w:rPr>
        <w:t xml:space="preserve">e storey extension. </w:t>
      </w:r>
    </w:p>
    <w:p w14:paraId="01C755CF" w14:textId="77777777" w:rsidR="005C1E7B" w:rsidRDefault="005C1E7B" w:rsidP="001E2A22">
      <w:pPr>
        <w:jc w:val="both"/>
        <w:rPr>
          <w:color w:val="000000"/>
        </w:rPr>
      </w:pPr>
    </w:p>
    <w:p w14:paraId="6F98CAAB" w14:textId="5C4F19ED" w:rsidR="005C1E7B" w:rsidRDefault="005C1E7B" w:rsidP="00944BBD">
      <w:pPr>
        <w:jc w:val="both"/>
        <w:rPr>
          <w:color w:val="000000"/>
        </w:rPr>
      </w:pPr>
      <w:r>
        <w:rPr>
          <w:color w:val="000000"/>
        </w:rPr>
        <w:t>The images below show the</w:t>
      </w:r>
      <w:r w:rsidR="00CC3072">
        <w:rPr>
          <w:color w:val="000000"/>
        </w:rPr>
        <w:t xml:space="preserve"> proposed</w:t>
      </w:r>
      <w:r>
        <w:rPr>
          <w:color w:val="000000"/>
        </w:rPr>
        <w:t xml:space="preserve"> </w:t>
      </w:r>
      <w:r w:rsidR="00623FF8">
        <w:rPr>
          <w:color w:val="000000"/>
        </w:rPr>
        <w:t>site layout</w:t>
      </w:r>
      <w:r w:rsidR="00CC3072">
        <w:rPr>
          <w:color w:val="000000"/>
        </w:rPr>
        <w:t xml:space="preserve">, </w:t>
      </w:r>
      <w:r w:rsidR="00623FF8">
        <w:rPr>
          <w:color w:val="000000"/>
        </w:rPr>
        <w:t xml:space="preserve">and </w:t>
      </w:r>
      <w:r w:rsidR="00944BBD">
        <w:rPr>
          <w:color w:val="000000"/>
        </w:rPr>
        <w:t xml:space="preserve">the site as it was on the 2 February - </w:t>
      </w:r>
    </w:p>
    <w:p w14:paraId="23274969" w14:textId="77777777" w:rsidR="004556B6" w:rsidRDefault="004556B6" w:rsidP="001E2A22">
      <w:pPr>
        <w:jc w:val="both"/>
        <w:rPr>
          <w:color w:val="000000"/>
        </w:rPr>
      </w:pPr>
    </w:p>
    <w:p w14:paraId="7D8247AE" w14:textId="7FB58FF1" w:rsidR="004556B6" w:rsidRDefault="00771D39" w:rsidP="001E2A22">
      <w:pPr>
        <w:jc w:val="both"/>
        <w:rPr>
          <w:rFonts w:eastAsia="Arial"/>
        </w:rPr>
      </w:pPr>
      <w:r w:rsidRPr="00771D39">
        <w:rPr>
          <w:rFonts w:eastAsia="Arial"/>
          <w:noProof/>
        </w:rPr>
        <w:drawing>
          <wp:inline distT="0" distB="0" distL="0" distR="0" wp14:anchorId="73601A31" wp14:editId="615428D4">
            <wp:extent cx="5731510" cy="5354320"/>
            <wp:effectExtent l="0" t="0" r="2540" b="0"/>
            <wp:docPr id="1179241188" name="Picture 1" descr="The diagram shows a layout of a property with a rectangular green area, a curved blue path, and some buildings and structures outline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241188" name="Picture 1" descr="The diagram shows a layout of a property with a rectangular green area, a curved blue path, and some buildings and structures outlined.&#10;&#10;AI-generated content may be incorrect."/>
                    <pic:cNvPicPr/>
                  </pic:nvPicPr>
                  <pic:blipFill>
                    <a:blip r:embed="rId10"/>
                    <a:stretch>
                      <a:fillRect/>
                    </a:stretch>
                  </pic:blipFill>
                  <pic:spPr>
                    <a:xfrm>
                      <a:off x="0" y="0"/>
                      <a:ext cx="5731510" cy="5354320"/>
                    </a:xfrm>
                    <a:prstGeom prst="rect">
                      <a:avLst/>
                    </a:prstGeom>
                  </pic:spPr>
                </pic:pic>
              </a:graphicData>
            </a:graphic>
          </wp:inline>
        </w:drawing>
      </w:r>
    </w:p>
    <w:p w14:paraId="761F8F37" w14:textId="45F25B18" w:rsidR="00434A91" w:rsidRDefault="00434A91" w:rsidP="00434A91">
      <w:pPr>
        <w:jc w:val="center"/>
        <w:rPr>
          <w:rFonts w:eastAsia="Arial"/>
          <w:i/>
          <w:iCs/>
        </w:rPr>
      </w:pPr>
      <w:r w:rsidRPr="00434A91">
        <w:rPr>
          <w:rFonts w:eastAsia="Arial"/>
          <w:i/>
          <w:iCs/>
        </w:rPr>
        <w:t>Proposed site plan</w:t>
      </w:r>
      <w:r w:rsidR="00560FA3">
        <w:rPr>
          <w:rFonts w:eastAsia="Arial"/>
          <w:i/>
          <w:iCs/>
        </w:rPr>
        <w:t>#</w:t>
      </w:r>
    </w:p>
    <w:p w14:paraId="1F5A92CB" w14:textId="77777777" w:rsidR="00560FA3" w:rsidRPr="00434A91" w:rsidRDefault="00560FA3" w:rsidP="00434A91">
      <w:pPr>
        <w:jc w:val="center"/>
        <w:rPr>
          <w:rFonts w:eastAsia="Arial"/>
          <w:i/>
          <w:iCs/>
        </w:rPr>
      </w:pPr>
    </w:p>
    <w:p w14:paraId="46EB70D2" w14:textId="360E4788" w:rsidR="00EC4FA6" w:rsidRDefault="00560FA3" w:rsidP="00812AFB">
      <w:pPr>
        <w:rPr>
          <w:rFonts w:eastAsia="Arial"/>
        </w:rPr>
      </w:pPr>
      <w:r w:rsidRPr="00560FA3">
        <w:rPr>
          <w:rFonts w:eastAsia="Arial"/>
          <w:noProof/>
        </w:rPr>
        <w:drawing>
          <wp:inline distT="0" distB="0" distL="0" distR="0" wp14:anchorId="5CDAEA72" wp14:editId="70BE48FD">
            <wp:extent cx="5731510" cy="2577465"/>
            <wp:effectExtent l="0" t="0" r="2540" b="0"/>
            <wp:docPr id="1769829051" name="Picture 1" descr="The image depicts a quiet, suburban street with a few parked cars, a small industrial building, and a cloudy sk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829051" name="Picture 1" descr="The image depicts a quiet, suburban street with a few parked cars, a small industrial building, and a cloudy sky.&#10;&#10;AI-generated content may be incorrect."/>
                    <pic:cNvPicPr/>
                  </pic:nvPicPr>
                  <pic:blipFill>
                    <a:blip r:embed="rId11"/>
                    <a:stretch>
                      <a:fillRect/>
                    </a:stretch>
                  </pic:blipFill>
                  <pic:spPr>
                    <a:xfrm>
                      <a:off x="0" y="0"/>
                      <a:ext cx="5731510" cy="2577465"/>
                    </a:xfrm>
                    <a:prstGeom prst="rect">
                      <a:avLst/>
                    </a:prstGeom>
                  </pic:spPr>
                </pic:pic>
              </a:graphicData>
            </a:graphic>
          </wp:inline>
        </w:drawing>
      </w:r>
    </w:p>
    <w:p w14:paraId="04CE0181" w14:textId="35E8F906" w:rsidR="002B50D5" w:rsidRDefault="002B50D5" w:rsidP="00812AFB">
      <w:pPr>
        <w:rPr>
          <w:rFonts w:eastAsia="Arial"/>
        </w:rPr>
      </w:pPr>
    </w:p>
    <w:p w14:paraId="39092080" w14:textId="7ED510AA" w:rsidR="0055474C" w:rsidRDefault="00560FA3" w:rsidP="00812AFB">
      <w:pPr>
        <w:rPr>
          <w:rFonts w:eastAsia="Arial"/>
        </w:rPr>
      </w:pPr>
      <w:r w:rsidRPr="00560FA3">
        <w:rPr>
          <w:rFonts w:eastAsia="Arial"/>
          <w:noProof/>
        </w:rPr>
        <w:lastRenderedPageBreak/>
        <w:drawing>
          <wp:inline distT="0" distB="0" distL="0" distR="0" wp14:anchorId="4EED5832" wp14:editId="41676476">
            <wp:extent cx="5731510" cy="2284730"/>
            <wp:effectExtent l="0" t="0" r="2540" b="1270"/>
            <wp:docPr id="352282587" name="Picture 1" descr="The image shows a modern, multi-story building with large windows, a brick facade, and a red barrier and tape indicating construction wor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282587" name="Picture 1" descr="The image shows a modern, multi-story building with large windows, a brick facade, and a red barrier and tape indicating construction work.&#10;&#10;AI-generated content may be incorrect."/>
                    <pic:cNvPicPr/>
                  </pic:nvPicPr>
                  <pic:blipFill>
                    <a:blip r:embed="rId12"/>
                    <a:stretch>
                      <a:fillRect/>
                    </a:stretch>
                  </pic:blipFill>
                  <pic:spPr>
                    <a:xfrm>
                      <a:off x="0" y="0"/>
                      <a:ext cx="5731510" cy="2284730"/>
                    </a:xfrm>
                    <a:prstGeom prst="rect">
                      <a:avLst/>
                    </a:prstGeom>
                  </pic:spPr>
                </pic:pic>
              </a:graphicData>
            </a:graphic>
          </wp:inline>
        </w:drawing>
      </w:r>
    </w:p>
    <w:p w14:paraId="02A284FC" w14:textId="77777777" w:rsidR="0085496D" w:rsidRDefault="0085496D" w:rsidP="00812AFB">
      <w:pPr>
        <w:rPr>
          <w:rFonts w:eastAsia="Arial"/>
        </w:rPr>
      </w:pPr>
    </w:p>
    <w:p w14:paraId="008B3458" w14:textId="452688C5" w:rsidR="0085496D" w:rsidRDefault="0085496D" w:rsidP="00812AFB">
      <w:pPr>
        <w:rPr>
          <w:rFonts w:eastAsia="Arial"/>
        </w:rPr>
      </w:pPr>
      <w:r w:rsidRPr="0085496D">
        <w:rPr>
          <w:rFonts w:eastAsia="Arial"/>
          <w:noProof/>
        </w:rPr>
        <w:drawing>
          <wp:inline distT="0" distB="0" distL="0" distR="0" wp14:anchorId="7259D9E9" wp14:editId="0C968F21">
            <wp:extent cx="5731510" cy="1961515"/>
            <wp:effectExtent l="0" t="0" r="2540" b="635"/>
            <wp:docPr id="1417522033" name="Picture 1" descr="The image shows a modern brick building with a construction site at the entrance, surrounded by a few trees and a cloudy sk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522033" name="Picture 1" descr="The image shows a modern brick building with a construction site at the entrance, surrounded by a few trees and a cloudy sky.&#10;&#10;AI-generated content may be incorrect."/>
                    <pic:cNvPicPr/>
                  </pic:nvPicPr>
                  <pic:blipFill>
                    <a:blip r:embed="rId13"/>
                    <a:stretch>
                      <a:fillRect/>
                    </a:stretch>
                  </pic:blipFill>
                  <pic:spPr>
                    <a:xfrm>
                      <a:off x="0" y="0"/>
                      <a:ext cx="5731510" cy="1961515"/>
                    </a:xfrm>
                    <a:prstGeom prst="rect">
                      <a:avLst/>
                    </a:prstGeom>
                  </pic:spPr>
                </pic:pic>
              </a:graphicData>
            </a:graphic>
          </wp:inline>
        </w:drawing>
      </w:r>
    </w:p>
    <w:p w14:paraId="07BC322D" w14:textId="09C95C5E" w:rsidR="0055474C" w:rsidRPr="0085496D" w:rsidRDefault="0085496D" w:rsidP="0085496D">
      <w:pPr>
        <w:jc w:val="center"/>
        <w:rPr>
          <w:rFonts w:eastAsia="Arial"/>
          <w:i/>
          <w:iCs/>
        </w:rPr>
      </w:pPr>
      <w:r w:rsidRPr="0085496D">
        <w:rPr>
          <w:rFonts w:eastAsia="Arial"/>
          <w:i/>
          <w:iCs/>
        </w:rPr>
        <w:t>Site photos</w:t>
      </w:r>
    </w:p>
    <w:p w14:paraId="79018345" w14:textId="77777777" w:rsidR="008756A6" w:rsidRDefault="008756A6" w:rsidP="00874EE6"/>
    <w:p w14:paraId="4A15F8D5" w14:textId="77777777" w:rsidR="008756A6" w:rsidRDefault="008756A6" w:rsidP="00812AFB">
      <w:pPr>
        <w:rPr>
          <w:b/>
          <w:bCs/>
        </w:rPr>
      </w:pPr>
      <w:r w:rsidRPr="00812AFB">
        <w:rPr>
          <w:b/>
          <w:bCs/>
        </w:rPr>
        <w:t>Relevant Planning History</w:t>
      </w:r>
    </w:p>
    <w:p w14:paraId="56C17C16" w14:textId="77777777" w:rsidR="008533A2" w:rsidRPr="00812AFB" w:rsidRDefault="008533A2" w:rsidP="00812AFB">
      <w:pPr>
        <w:rPr>
          <w:b/>
          <w:bCs/>
        </w:rPr>
      </w:pPr>
    </w:p>
    <w:p w14:paraId="5AA7F789" w14:textId="467A0371" w:rsidR="008756A6" w:rsidRPr="00BF1FB1" w:rsidRDefault="009E4D1F" w:rsidP="007051B6">
      <w:pPr>
        <w:pStyle w:val="NoSpacing"/>
        <w:rPr>
          <w:color w:val="000000"/>
        </w:rPr>
      </w:pPr>
      <w:r w:rsidRPr="008533A2">
        <w:rPr>
          <w:rStyle w:val="Strong"/>
          <w:b w:val="0"/>
          <w:bCs w:val="0"/>
          <w:i/>
          <w:iCs/>
          <w:color w:val="000000"/>
        </w:rPr>
        <w:t>Planning Applications</w:t>
      </w:r>
      <w:r w:rsidRPr="008533A2">
        <w:rPr>
          <w:b/>
          <w:bCs/>
          <w:i/>
          <w:iCs/>
          <w:color w:val="000000"/>
        </w:rPr>
        <w:br/>
      </w:r>
      <w:r w:rsidR="00BF1FB1">
        <w:rPr>
          <w:color w:val="000000"/>
        </w:rPr>
        <w:br/>
        <w:t xml:space="preserve">PA/2025/0446 - Lawful development: Proposed use </w:t>
      </w:r>
      <w:r w:rsidR="00BF1FB1">
        <w:rPr>
          <w:color w:val="000000"/>
        </w:rPr>
        <w:br/>
        <w:t>Decision: Approve - Sent: 20 May 2025</w:t>
      </w:r>
      <w:r w:rsidR="00BF1FB1">
        <w:rPr>
          <w:color w:val="000000"/>
        </w:rPr>
        <w:br/>
        <w:t xml:space="preserve">Ellesmere Park High School, Wentworth Road, Eccles, Manchester, M30 9BP </w:t>
      </w:r>
      <w:r w:rsidR="00BF1FB1">
        <w:rPr>
          <w:color w:val="000000"/>
        </w:rPr>
        <w:br/>
        <w:t>Application for a lawful development certificate for proposed erection of a single-storey classroom block within school site</w:t>
      </w:r>
      <w:r w:rsidR="00BF1FB1">
        <w:rPr>
          <w:color w:val="000000"/>
        </w:rPr>
        <w:br/>
      </w:r>
      <w:r w:rsidR="00BF1FB1">
        <w:rPr>
          <w:color w:val="000000"/>
        </w:rPr>
        <w:br/>
        <w:t xml:space="preserve">PA/2025/0170 - Lawful development: Proposed use </w:t>
      </w:r>
      <w:r w:rsidR="00BF1FB1">
        <w:rPr>
          <w:color w:val="000000"/>
        </w:rPr>
        <w:br/>
        <w:t>Decision: Approve - Sent: 21 March 2025</w:t>
      </w:r>
      <w:r w:rsidR="00BF1FB1">
        <w:rPr>
          <w:color w:val="000000"/>
        </w:rPr>
        <w:br/>
        <w:t xml:space="preserve">Ellesmere Park High School, Wentworth Road, Eccles, Manchester, M30 9BP </w:t>
      </w:r>
      <w:r w:rsidR="00BF1FB1">
        <w:rPr>
          <w:color w:val="000000"/>
        </w:rPr>
        <w:br/>
        <w:t>Application for a lawful development certificate for a proposed part one, part three storey extension to existing secondary school building.</w:t>
      </w:r>
      <w:r>
        <w:rPr>
          <w:color w:val="000000"/>
        </w:rPr>
        <w:br/>
      </w:r>
      <w:r>
        <w:rPr>
          <w:color w:val="000000"/>
        </w:rPr>
        <w:br/>
        <w:t xml:space="preserve">13/63065/FUL - Full planning permission </w:t>
      </w:r>
      <w:r>
        <w:rPr>
          <w:color w:val="000000"/>
        </w:rPr>
        <w:br/>
        <w:t>Decision: Approve - Sent: 2 May 2013</w:t>
      </w:r>
      <w:r>
        <w:rPr>
          <w:color w:val="000000"/>
        </w:rPr>
        <w:br/>
        <w:t xml:space="preserve">Wentworth High School, Wentworth Road, Eccles, M30 9BP </w:t>
      </w:r>
      <w:r>
        <w:rPr>
          <w:color w:val="000000"/>
        </w:rPr>
        <w:br/>
        <w:t>Erection of a replacement secondary school with associated outdoor sports provision, parking access and landscaping</w:t>
      </w:r>
      <w:r>
        <w:rPr>
          <w:color w:val="000000"/>
        </w:rPr>
        <w:br/>
      </w:r>
      <w:r>
        <w:rPr>
          <w:color w:val="000000"/>
        </w:rPr>
        <w:br/>
        <w:t xml:space="preserve">12/62680/FUL - Full planning permission </w:t>
      </w:r>
      <w:r>
        <w:rPr>
          <w:color w:val="000000"/>
        </w:rPr>
        <w:br/>
        <w:t>Decision: Withdrawn - Sent: 25 March 2013</w:t>
      </w:r>
      <w:r>
        <w:rPr>
          <w:color w:val="000000"/>
        </w:rPr>
        <w:br/>
        <w:t xml:space="preserve">Wentworth High School , Wentworth Road, Eccles, M30 9BP </w:t>
      </w:r>
      <w:r>
        <w:rPr>
          <w:color w:val="000000"/>
        </w:rPr>
        <w:br/>
        <w:t>Erection of a replacement secondary school with associated outdoor sports provision, parking access and landscaping</w:t>
      </w:r>
      <w:r>
        <w:rPr>
          <w:color w:val="000000"/>
        </w:rPr>
        <w:br/>
      </w:r>
      <w:r>
        <w:rPr>
          <w:color w:val="000000"/>
        </w:rPr>
        <w:lastRenderedPageBreak/>
        <w:br/>
      </w:r>
      <w:r w:rsidR="008533A2" w:rsidRPr="008533A2">
        <w:rPr>
          <w:b/>
          <w:bCs/>
        </w:rPr>
        <w:t>P</w:t>
      </w:r>
      <w:r w:rsidR="008756A6" w:rsidRPr="008533A2">
        <w:rPr>
          <w:b/>
          <w:bCs/>
        </w:rPr>
        <w:t>ublicity</w:t>
      </w:r>
    </w:p>
    <w:p w14:paraId="592B2CA5" w14:textId="77777777" w:rsidR="008533A2" w:rsidRDefault="008533A2" w:rsidP="008533A2">
      <w:pPr>
        <w:pStyle w:val="NoSpacing"/>
        <w:jc w:val="both"/>
      </w:pPr>
    </w:p>
    <w:p w14:paraId="66DD10B1" w14:textId="7E366B04" w:rsidR="008756A6" w:rsidRDefault="00600B59" w:rsidP="00600B59">
      <w:pPr>
        <w:pStyle w:val="NoSpacing"/>
        <w:jc w:val="both"/>
      </w:pPr>
      <w:r w:rsidRPr="00600B59">
        <w:t>Site Notice - Publicity Start Date - 2 February 2026</w:t>
      </w:r>
    </w:p>
    <w:p w14:paraId="3D28B334" w14:textId="77777777" w:rsidR="00600B59" w:rsidRDefault="00600B59" w:rsidP="00600B59">
      <w:pPr>
        <w:pStyle w:val="NoSpacing"/>
        <w:jc w:val="both"/>
        <w:rPr>
          <w:lang w:eastAsia="en-GB"/>
        </w:rPr>
      </w:pPr>
    </w:p>
    <w:p w14:paraId="49D632D6" w14:textId="77777777" w:rsidR="008756A6" w:rsidRPr="008533A2" w:rsidRDefault="008756A6" w:rsidP="008533A2">
      <w:pPr>
        <w:pStyle w:val="NoSpacing"/>
        <w:jc w:val="both"/>
        <w:rPr>
          <w:b/>
          <w:bCs/>
        </w:rPr>
      </w:pPr>
      <w:r w:rsidRPr="008533A2">
        <w:rPr>
          <w:b/>
          <w:bCs/>
        </w:rPr>
        <w:t>Neighbour Notification</w:t>
      </w:r>
    </w:p>
    <w:p w14:paraId="1BF5D54A" w14:textId="77777777" w:rsidR="008533A2" w:rsidRDefault="008533A2" w:rsidP="008533A2">
      <w:pPr>
        <w:pStyle w:val="NoSpacing"/>
        <w:jc w:val="both"/>
        <w:rPr>
          <w:lang w:eastAsia="en-GB"/>
        </w:rPr>
      </w:pPr>
    </w:p>
    <w:p w14:paraId="3C15198E" w14:textId="70CDA312" w:rsidR="00812AFB" w:rsidRPr="00812AFB" w:rsidRDefault="008756A6" w:rsidP="008533A2">
      <w:pPr>
        <w:pStyle w:val="NoSpacing"/>
        <w:jc w:val="both"/>
        <w:rPr>
          <w:lang w:eastAsia="en-GB"/>
        </w:rPr>
      </w:pPr>
      <w:r w:rsidRPr="00812AFB">
        <w:rPr>
          <w:lang w:eastAsia="en-GB"/>
        </w:rPr>
        <w:t>Neighbouring properties have been notified of the application via letter.</w:t>
      </w:r>
    </w:p>
    <w:p w14:paraId="19C4462E" w14:textId="77777777" w:rsidR="009E4D1F" w:rsidRDefault="009E4D1F" w:rsidP="008533A2">
      <w:pPr>
        <w:pStyle w:val="NoSpacing"/>
        <w:jc w:val="both"/>
        <w:divId w:val="1864319973"/>
        <w:rPr>
          <w:color w:val="000000"/>
          <w:kern w:val="0"/>
          <w14:ligatures w14:val="none"/>
        </w:rPr>
      </w:pPr>
      <w:r>
        <w:rPr>
          <w:color w:val="000000"/>
        </w:rPr>
        <w:t>The number of neighbouring properties notified - 18</w:t>
      </w:r>
    </w:p>
    <w:p w14:paraId="19C50DD5" w14:textId="77777777" w:rsidR="009E4D1F" w:rsidRDefault="009E4D1F" w:rsidP="008533A2">
      <w:pPr>
        <w:pStyle w:val="NoSpacing"/>
        <w:jc w:val="both"/>
        <w:divId w:val="1864319973"/>
        <w:rPr>
          <w:color w:val="000000"/>
        </w:rPr>
      </w:pPr>
    </w:p>
    <w:p w14:paraId="37B063EB" w14:textId="77777777" w:rsidR="009E4D1F" w:rsidRDefault="009E4D1F" w:rsidP="008533A2">
      <w:pPr>
        <w:pStyle w:val="NoSpacing"/>
        <w:jc w:val="both"/>
        <w:divId w:val="1864319973"/>
        <w:rPr>
          <w:color w:val="000000"/>
        </w:rPr>
      </w:pPr>
      <w:r>
        <w:rPr>
          <w:rStyle w:val="Strong"/>
          <w:color w:val="000000"/>
        </w:rPr>
        <w:t>Representations from neighbours and members of the public</w:t>
      </w:r>
    </w:p>
    <w:p w14:paraId="04F6096A" w14:textId="3887969C" w:rsidR="009E4D1F" w:rsidRDefault="009E4D1F" w:rsidP="008533A2">
      <w:pPr>
        <w:pStyle w:val="NoSpacing"/>
        <w:jc w:val="both"/>
        <w:divId w:val="1864319973"/>
        <w:rPr>
          <w:color w:val="000000"/>
        </w:rPr>
      </w:pPr>
      <w:r>
        <w:rPr>
          <w:color w:val="000000"/>
        </w:rPr>
        <w:t xml:space="preserve">Comments of Support - </w:t>
      </w:r>
      <w:r w:rsidR="00BE2391">
        <w:rPr>
          <w:color w:val="000000"/>
        </w:rPr>
        <w:t>0</w:t>
      </w:r>
    </w:p>
    <w:p w14:paraId="6DD3CF38" w14:textId="44A9A315" w:rsidR="009E4D1F" w:rsidRDefault="009E4D1F" w:rsidP="008533A2">
      <w:pPr>
        <w:pStyle w:val="NoSpacing"/>
        <w:jc w:val="both"/>
        <w:divId w:val="1864319973"/>
        <w:rPr>
          <w:color w:val="000000"/>
        </w:rPr>
      </w:pPr>
      <w:r>
        <w:rPr>
          <w:color w:val="000000"/>
        </w:rPr>
        <w:t xml:space="preserve">Comments of Objection - </w:t>
      </w:r>
      <w:r w:rsidR="00BE2391">
        <w:rPr>
          <w:color w:val="000000"/>
        </w:rPr>
        <w:t>0</w:t>
      </w:r>
    </w:p>
    <w:p w14:paraId="71C17B85" w14:textId="3AE23040" w:rsidR="009E4D1F" w:rsidRDefault="009E4D1F" w:rsidP="008533A2">
      <w:pPr>
        <w:pStyle w:val="NoSpacing"/>
        <w:jc w:val="both"/>
        <w:divId w:val="1864319973"/>
        <w:rPr>
          <w:color w:val="000000"/>
        </w:rPr>
      </w:pPr>
      <w:r>
        <w:rPr>
          <w:color w:val="000000"/>
        </w:rPr>
        <w:t xml:space="preserve">Other Representations - </w:t>
      </w:r>
      <w:r w:rsidR="00BE2391">
        <w:rPr>
          <w:color w:val="000000"/>
        </w:rPr>
        <w:t>0</w:t>
      </w:r>
    </w:p>
    <w:p w14:paraId="726B6F08" w14:textId="77777777" w:rsidR="00812AFB" w:rsidRPr="00812AFB" w:rsidRDefault="00812AFB" w:rsidP="008533A2">
      <w:pPr>
        <w:pStyle w:val="NoSpacing"/>
        <w:jc w:val="both"/>
        <w:rPr>
          <w:lang w:eastAsia="en-GB"/>
        </w:rPr>
      </w:pPr>
    </w:p>
    <w:p w14:paraId="0D8475E2" w14:textId="77777777" w:rsidR="008756A6" w:rsidRPr="008533A2" w:rsidRDefault="008756A6" w:rsidP="008533A2">
      <w:pPr>
        <w:pStyle w:val="NoSpacing"/>
        <w:jc w:val="both"/>
        <w:rPr>
          <w:b/>
          <w:bCs/>
        </w:rPr>
      </w:pPr>
      <w:r w:rsidRPr="008533A2">
        <w:rPr>
          <w:b/>
          <w:bCs/>
        </w:rPr>
        <w:t>Consultations</w:t>
      </w:r>
    </w:p>
    <w:p w14:paraId="70046C16" w14:textId="77777777" w:rsidR="008533A2" w:rsidRPr="008533A2" w:rsidRDefault="009E4D1F" w:rsidP="008533A2">
      <w:pPr>
        <w:pStyle w:val="NoSpacing"/>
        <w:divId w:val="176970618"/>
        <w:rPr>
          <w:color w:val="000000"/>
          <w:u w:val="single"/>
        </w:rPr>
      </w:pPr>
      <w:r>
        <w:rPr>
          <w:color w:val="000000"/>
        </w:rPr>
        <w:br/>
      </w:r>
      <w:r w:rsidRPr="008533A2">
        <w:rPr>
          <w:color w:val="000000"/>
          <w:u w:val="single"/>
        </w:rPr>
        <w:t xml:space="preserve">Greater Manchester Ecology Unit (GMEU) </w:t>
      </w:r>
    </w:p>
    <w:p w14:paraId="1331CD54" w14:textId="77777777" w:rsidR="006148B9" w:rsidRDefault="006148B9" w:rsidP="002604A7">
      <w:pPr>
        <w:pStyle w:val="NoSpacing"/>
        <w:divId w:val="176970618"/>
        <w:rPr>
          <w:color w:val="000000"/>
        </w:rPr>
      </w:pPr>
    </w:p>
    <w:p w14:paraId="507435D3" w14:textId="77777777" w:rsidR="00DD23CC" w:rsidRPr="00CF1FDC" w:rsidRDefault="005F6D5B" w:rsidP="0048106E">
      <w:pPr>
        <w:pStyle w:val="NoSpacing"/>
        <w:jc w:val="both"/>
        <w:divId w:val="176970618"/>
        <w:rPr>
          <w:color w:val="000000"/>
        </w:rPr>
      </w:pPr>
      <w:r w:rsidRPr="00CF1FDC">
        <w:rPr>
          <w:color w:val="000000"/>
        </w:rPr>
        <w:t xml:space="preserve">Advise that the proposal does not raise any ecological issues, with </w:t>
      </w:r>
      <w:r w:rsidR="00DD23CC" w:rsidRPr="00CF1FDC">
        <w:rPr>
          <w:color w:val="000000"/>
        </w:rPr>
        <w:t xml:space="preserve">the site having limited ecological value and not providing any cover for wildlife. </w:t>
      </w:r>
    </w:p>
    <w:p w14:paraId="185B8715" w14:textId="77777777" w:rsidR="00DD23CC" w:rsidRPr="00CF1FDC" w:rsidRDefault="00DD23CC" w:rsidP="0048106E">
      <w:pPr>
        <w:pStyle w:val="NoSpacing"/>
        <w:jc w:val="both"/>
        <w:divId w:val="176970618"/>
        <w:rPr>
          <w:color w:val="000000"/>
        </w:rPr>
      </w:pPr>
    </w:p>
    <w:p w14:paraId="3A809311" w14:textId="39A1E447" w:rsidR="00BF579D" w:rsidRPr="00CF1FDC" w:rsidRDefault="00DD23CC" w:rsidP="0048106E">
      <w:pPr>
        <w:pStyle w:val="NoSpacing"/>
        <w:jc w:val="both"/>
        <w:divId w:val="176970618"/>
        <w:rPr>
          <w:color w:val="000000"/>
        </w:rPr>
      </w:pPr>
      <w:r w:rsidRPr="00CF1FDC">
        <w:rPr>
          <w:color w:val="000000"/>
        </w:rPr>
        <w:t>In respect of biodiversity net gain they advise that the development will result in the loss of</w:t>
      </w:r>
      <w:r w:rsidR="00743954" w:rsidRPr="00CF1FDC">
        <w:rPr>
          <w:color w:val="000000"/>
        </w:rPr>
        <w:t xml:space="preserve"> low value grassland, with over 25sqm being lost. </w:t>
      </w:r>
      <w:r w:rsidR="0048106E" w:rsidRPr="00CF1FDC">
        <w:rPr>
          <w:color w:val="000000"/>
        </w:rPr>
        <w:t xml:space="preserve">As such they advise that the development </w:t>
      </w:r>
      <w:r w:rsidR="00FD63A1" w:rsidRPr="00CF1FDC">
        <w:rPr>
          <w:color w:val="000000"/>
        </w:rPr>
        <w:t>is subject to mandatory net gain</w:t>
      </w:r>
      <w:r w:rsidR="00A702A0" w:rsidRPr="00CF1FDC">
        <w:rPr>
          <w:color w:val="000000"/>
        </w:rPr>
        <w:t xml:space="preserve">, with the statutory biodiversity gain condition </w:t>
      </w:r>
      <w:r w:rsidR="002B30FB" w:rsidRPr="00CF1FDC">
        <w:rPr>
          <w:color w:val="000000"/>
        </w:rPr>
        <w:t xml:space="preserve">applying. </w:t>
      </w:r>
      <w:r w:rsidR="00BF579D" w:rsidRPr="00CF1FDC">
        <w:rPr>
          <w:color w:val="000000"/>
        </w:rPr>
        <w:t xml:space="preserve"> </w:t>
      </w:r>
    </w:p>
    <w:p w14:paraId="41860127" w14:textId="77777777" w:rsidR="00BF579D" w:rsidRPr="00CF1FDC" w:rsidRDefault="00BF579D" w:rsidP="0048106E">
      <w:pPr>
        <w:pStyle w:val="NoSpacing"/>
        <w:jc w:val="both"/>
        <w:divId w:val="176970618"/>
        <w:rPr>
          <w:color w:val="000000"/>
        </w:rPr>
      </w:pPr>
    </w:p>
    <w:p w14:paraId="326C9055" w14:textId="72FD9967" w:rsidR="00870E2F" w:rsidRDefault="00BF579D" w:rsidP="0048106E">
      <w:pPr>
        <w:pStyle w:val="NoSpacing"/>
        <w:jc w:val="both"/>
        <w:divId w:val="176970618"/>
        <w:rPr>
          <w:color w:val="000000"/>
        </w:rPr>
      </w:pPr>
      <w:r w:rsidRPr="00CF1FDC">
        <w:rPr>
          <w:color w:val="000000"/>
        </w:rPr>
        <w:t xml:space="preserve">Confirm that the </w:t>
      </w:r>
      <w:r w:rsidR="00870E2F" w:rsidRPr="00CF1FDC">
        <w:rPr>
          <w:color w:val="000000"/>
        </w:rPr>
        <w:t xml:space="preserve">proposal to plant 6 trees will </w:t>
      </w:r>
      <w:r w:rsidR="0053677A" w:rsidRPr="00CF1FDC">
        <w:rPr>
          <w:color w:val="000000"/>
        </w:rPr>
        <w:t>provide</w:t>
      </w:r>
      <w:r w:rsidR="00870E2F" w:rsidRPr="00CF1FDC">
        <w:rPr>
          <w:color w:val="000000"/>
        </w:rPr>
        <w:t xml:space="preserve"> the required 10% gain</w:t>
      </w:r>
      <w:r w:rsidR="0053677A" w:rsidRPr="00CF1FDC">
        <w:rPr>
          <w:color w:val="000000"/>
        </w:rPr>
        <w:t xml:space="preserve"> on site</w:t>
      </w:r>
      <w:r w:rsidR="00E9780E" w:rsidRPr="00CF1FDC">
        <w:rPr>
          <w:color w:val="000000"/>
        </w:rPr>
        <w:t xml:space="preserve">, stating that </w:t>
      </w:r>
      <w:r w:rsidR="006306DB" w:rsidRPr="00CF1FDC">
        <w:rPr>
          <w:color w:val="000000"/>
        </w:rPr>
        <w:t>a 30 year habitat management and monitoring plan, HMMP, will be required</w:t>
      </w:r>
      <w:r w:rsidR="00FD63A1" w:rsidRPr="00CF1FDC">
        <w:rPr>
          <w:color w:val="000000"/>
        </w:rPr>
        <w:t>.</w:t>
      </w:r>
      <w:r w:rsidR="006306DB" w:rsidRPr="00CF1FDC">
        <w:rPr>
          <w:color w:val="000000"/>
        </w:rPr>
        <w:t xml:space="preserve"> </w:t>
      </w:r>
      <w:r w:rsidR="00A05DE1" w:rsidRPr="00CF1FDC">
        <w:rPr>
          <w:color w:val="000000"/>
        </w:rPr>
        <w:t xml:space="preserve">Advise that the HMMP can be </w:t>
      </w:r>
      <w:r w:rsidR="00A702A0" w:rsidRPr="00CF1FDC">
        <w:rPr>
          <w:color w:val="000000"/>
        </w:rPr>
        <w:t xml:space="preserve">secured via a standard condition, </w:t>
      </w:r>
      <w:r w:rsidR="00CF1FDC" w:rsidRPr="00CF1FDC">
        <w:rPr>
          <w:color w:val="000000"/>
        </w:rPr>
        <w:t>rather than through a legal agreement.</w:t>
      </w:r>
      <w:r w:rsidR="00CF1FDC">
        <w:rPr>
          <w:color w:val="000000"/>
        </w:rPr>
        <w:t xml:space="preserve"> </w:t>
      </w:r>
    </w:p>
    <w:p w14:paraId="692EA197" w14:textId="77777777" w:rsidR="00870E2F" w:rsidRDefault="00870E2F" w:rsidP="0048106E">
      <w:pPr>
        <w:pStyle w:val="NoSpacing"/>
        <w:jc w:val="both"/>
        <w:divId w:val="176970618"/>
        <w:rPr>
          <w:color w:val="000000"/>
        </w:rPr>
      </w:pPr>
    </w:p>
    <w:p w14:paraId="18FC898B" w14:textId="32812569" w:rsidR="002604A7" w:rsidRDefault="009E4D1F" w:rsidP="002604A7">
      <w:pPr>
        <w:pStyle w:val="NoSpacing"/>
        <w:divId w:val="176970618"/>
        <w:rPr>
          <w:color w:val="000000"/>
          <w:u w:val="single"/>
        </w:rPr>
      </w:pPr>
      <w:r w:rsidRPr="008533A2">
        <w:rPr>
          <w:color w:val="000000"/>
          <w:u w:val="single"/>
        </w:rPr>
        <w:t xml:space="preserve">Salford Environment Officer </w:t>
      </w:r>
    </w:p>
    <w:p w14:paraId="397FFF7B" w14:textId="77777777" w:rsidR="002604A7" w:rsidRDefault="009E4D1F" w:rsidP="002604A7">
      <w:pPr>
        <w:pStyle w:val="NoSpacing"/>
        <w:jc w:val="both"/>
        <w:divId w:val="176970618"/>
        <w:rPr>
          <w:color w:val="000000"/>
          <w:u w:val="single"/>
        </w:rPr>
      </w:pPr>
      <w:r w:rsidRPr="008533A2">
        <w:rPr>
          <w:color w:val="000000"/>
          <w:u w:val="single"/>
        </w:rPr>
        <w:br/>
      </w:r>
      <w:r w:rsidR="002604A7">
        <w:rPr>
          <w:color w:val="000000"/>
        </w:rPr>
        <w:t xml:space="preserve">Advise that they have </w:t>
      </w:r>
      <w:r w:rsidR="002604A7" w:rsidRPr="002604A7">
        <w:rPr>
          <w:color w:val="000000"/>
        </w:rPr>
        <w:t>no objections or observations with respect to air quality, noise or land contamination.</w:t>
      </w:r>
      <w:r>
        <w:rPr>
          <w:color w:val="000000"/>
        </w:rPr>
        <w:t xml:space="preserve"> </w:t>
      </w:r>
      <w:r>
        <w:rPr>
          <w:color w:val="000000"/>
        </w:rPr>
        <w:br/>
      </w:r>
      <w:r>
        <w:rPr>
          <w:color w:val="000000"/>
        </w:rPr>
        <w:br/>
      </w:r>
      <w:r w:rsidRPr="008533A2">
        <w:rPr>
          <w:color w:val="000000"/>
          <w:u w:val="single"/>
        </w:rPr>
        <w:t xml:space="preserve">Salford Highways Officer </w:t>
      </w:r>
    </w:p>
    <w:p w14:paraId="52A85FB1" w14:textId="4A8091C8" w:rsidR="00AC4D7A" w:rsidRDefault="009E4D1F" w:rsidP="00F2443E">
      <w:pPr>
        <w:pStyle w:val="NoSpacing"/>
        <w:jc w:val="both"/>
        <w:divId w:val="176970618"/>
        <w:rPr>
          <w:color w:val="000000"/>
        </w:rPr>
      </w:pPr>
      <w:r w:rsidRPr="008533A2">
        <w:rPr>
          <w:color w:val="000000"/>
          <w:u w:val="single"/>
        </w:rPr>
        <w:br/>
      </w:r>
      <w:r w:rsidR="00072F55">
        <w:rPr>
          <w:color w:val="000000"/>
        </w:rPr>
        <w:t xml:space="preserve">Note that the </w:t>
      </w:r>
      <w:r w:rsidR="00AC4D7A">
        <w:rPr>
          <w:color w:val="000000"/>
        </w:rPr>
        <w:t xml:space="preserve">extension being </w:t>
      </w:r>
      <w:r w:rsidR="00CD1024">
        <w:rPr>
          <w:color w:val="000000"/>
        </w:rPr>
        <w:t>built</w:t>
      </w:r>
      <w:r w:rsidR="00AC4D7A">
        <w:rPr>
          <w:color w:val="000000"/>
        </w:rPr>
        <w:t xml:space="preserve"> using permitted development rights has resulted in the loss of one disabled bay, with the scheme therefore resulting in a net gain of one disabled space. Advise that while </w:t>
      </w:r>
      <w:r w:rsidR="009C4B3C">
        <w:rPr>
          <w:color w:val="000000"/>
        </w:rPr>
        <w:t>the</w:t>
      </w:r>
      <w:r w:rsidR="00CD1024">
        <w:rPr>
          <w:color w:val="000000"/>
        </w:rPr>
        <w:t xml:space="preserve"> total number of parking spaces at the school site</w:t>
      </w:r>
      <w:r w:rsidR="009C4B3C">
        <w:rPr>
          <w:color w:val="000000"/>
        </w:rPr>
        <w:t xml:space="preserve"> is not known,</w:t>
      </w:r>
      <w:r w:rsidR="007D0F08">
        <w:rPr>
          <w:color w:val="000000"/>
        </w:rPr>
        <w:t xml:space="preserve"> the addition of one space is unlikely to result in a noticeable increase in trips to and from the site</w:t>
      </w:r>
      <w:r w:rsidR="00F2443E">
        <w:rPr>
          <w:color w:val="000000"/>
        </w:rPr>
        <w:t xml:space="preserve">. </w:t>
      </w:r>
      <w:r w:rsidR="007D0F08">
        <w:rPr>
          <w:color w:val="000000"/>
        </w:rPr>
        <w:t xml:space="preserve"> </w:t>
      </w:r>
    </w:p>
    <w:p w14:paraId="67E137A2" w14:textId="77777777" w:rsidR="00AC4D7A" w:rsidRDefault="00AC4D7A" w:rsidP="002604A7">
      <w:pPr>
        <w:pStyle w:val="NoSpacing"/>
        <w:jc w:val="both"/>
        <w:divId w:val="176970618"/>
        <w:rPr>
          <w:color w:val="000000"/>
        </w:rPr>
      </w:pPr>
    </w:p>
    <w:p w14:paraId="47775E41" w14:textId="72865654" w:rsidR="0007079A" w:rsidRDefault="0007079A" w:rsidP="002604A7">
      <w:pPr>
        <w:pStyle w:val="NoSpacing"/>
        <w:jc w:val="both"/>
        <w:divId w:val="176970618"/>
        <w:rPr>
          <w:color w:val="000000"/>
        </w:rPr>
      </w:pPr>
      <w:r>
        <w:rPr>
          <w:color w:val="000000"/>
        </w:rPr>
        <w:t xml:space="preserve">Note that the disabled parking bays have not been laid out in a conventional way, with </w:t>
      </w:r>
      <w:r w:rsidR="00DB75AE">
        <w:rPr>
          <w:color w:val="000000"/>
        </w:rPr>
        <w:t>a safety zone to the rear, however given that the bays have already been marked out on site, with the spaces being located in an area with minimal traffic</w:t>
      </w:r>
      <w:r w:rsidR="00F23FAF">
        <w:rPr>
          <w:color w:val="000000"/>
        </w:rPr>
        <w:t>,</w:t>
      </w:r>
      <w:r w:rsidR="00DB75AE">
        <w:rPr>
          <w:color w:val="000000"/>
        </w:rPr>
        <w:t xml:space="preserve"> they advise that the spaces can be retained in their current form. </w:t>
      </w:r>
    </w:p>
    <w:p w14:paraId="4C518C88" w14:textId="77777777" w:rsidR="00072F55" w:rsidRDefault="00072F55" w:rsidP="002604A7">
      <w:pPr>
        <w:pStyle w:val="NoSpacing"/>
        <w:jc w:val="both"/>
        <w:divId w:val="176970618"/>
        <w:rPr>
          <w:color w:val="000000"/>
        </w:rPr>
      </w:pPr>
    </w:p>
    <w:p w14:paraId="6610FE69" w14:textId="5C11BA82" w:rsidR="009E4D1F" w:rsidRDefault="0000446E" w:rsidP="002604A7">
      <w:pPr>
        <w:pStyle w:val="NoSpacing"/>
        <w:jc w:val="both"/>
        <w:divId w:val="176970618"/>
        <w:rPr>
          <w:color w:val="000000"/>
        </w:rPr>
      </w:pPr>
      <w:r>
        <w:rPr>
          <w:color w:val="000000"/>
        </w:rPr>
        <w:t xml:space="preserve">Confirm that they are happy with the </w:t>
      </w:r>
      <w:r w:rsidR="008549DB">
        <w:rPr>
          <w:color w:val="000000"/>
        </w:rPr>
        <w:t xml:space="preserve">proposed turning head, which </w:t>
      </w:r>
      <w:r w:rsidR="00CC3A5E">
        <w:rPr>
          <w:color w:val="000000"/>
        </w:rPr>
        <w:t xml:space="preserve">provides adequate space for a service vehicle of up to 10.2m in length to manoeuvre at the site. </w:t>
      </w:r>
    </w:p>
    <w:p w14:paraId="68F1259D" w14:textId="77777777" w:rsidR="00CC3A5E" w:rsidRDefault="00CC3A5E" w:rsidP="002604A7">
      <w:pPr>
        <w:pStyle w:val="NoSpacing"/>
        <w:jc w:val="both"/>
        <w:divId w:val="176970618"/>
        <w:rPr>
          <w:color w:val="000000"/>
        </w:rPr>
      </w:pPr>
    </w:p>
    <w:p w14:paraId="6809DC00" w14:textId="1750461A" w:rsidR="00CC3A5E" w:rsidRDefault="00CC3A5E" w:rsidP="002604A7">
      <w:pPr>
        <w:pStyle w:val="NoSpacing"/>
        <w:jc w:val="both"/>
        <w:divId w:val="176970618"/>
        <w:rPr>
          <w:color w:val="000000"/>
        </w:rPr>
      </w:pPr>
      <w:r>
        <w:rPr>
          <w:color w:val="000000"/>
        </w:rPr>
        <w:t xml:space="preserve">Conclude that they therefore have no objection to the proposal on highway safety grounds. </w:t>
      </w:r>
    </w:p>
    <w:p w14:paraId="4627C337" w14:textId="77777777" w:rsidR="009754B3" w:rsidRDefault="009754B3" w:rsidP="002604A7">
      <w:pPr>
        <w:pStyle w:val="NoSpacing"/>
        <w:jc w:val="both"/>
        <w:divId w:val="176970618"/>
        <w:rPr>
          <w:color w:val="000000"/>
        </w:rPr>
      </w:pPr>
    </w:p>
    <w:p w14:paraId="02998701" w14:textId="4069A55C" w:rsidR="009754B3" w:rsidRPr="009754B3" w:rsidRDefault="009754B3" w:rsidP="002604A7">
      <w:pPr>
        <w:pStyle w:val="NoSpacing"/>
        <w:jc w:val="both"/>
        <w:divId w:val="176970618"/>
        <w:rPr>
          <w:color w:val="000000"/>
          <w:u w:val="single"/>
        </w:rPr>
      </w:pPr>
      <w:r w:rsidRPr="009754B3">
        <w:rPr>
          <w:color w:val="000000"/>
          <w:u w:val="single"/>
        </w:rPr>
        <w:t>Sport England</w:t>
      </w:r>
    </w:p>
    <w:p w14:paraId="1723A436" w14:textId="77777777" w:rsidR="009754B3" w:rsidRDefault="009754B3" w:rsidP="002604A7">
      <w:pPr>
        <w:pStyle w:val="NoSpacing"/>
        <w:jc w:val="both"/>
        <w:divId w:val="176970618"/>
        <w:rPr>
          <w:color w:val="000000"/>
        </w:rPr>
      </w:pPr>
    </w:p>
    <w:p w14:paraId="7F5DFA0C" w14:textId="5895AD21" w:rsidR="00CF4BC7" w:rsidRPr="00CF4BC7" w:rsidRDefault="00B415A2" w:rsidP="00CF4BC7">
      <w:pPr>
        <w:pStyle w:val="NoSpacing"/>
        <w:jc w:val="both"/>
        <w:divId w:val="176970618"/>
        <w:rPr>
          <w:color w:val="000000"/>
          <w:kern w:val="0"/>
          <w14:ligatures w14:val="none"/>
        </w:rPr>
      </w:pPr>
      <w:r>
        <w:rPr>
          <w:color w:val="000000"/>
          <w:kern w:val="0"/>
          <w14:ligatures w14:val="none"/>
        </w:rPr>
        <w:t xml:space="preserve">Confirm that they have no objections to the proposal, stating that the </w:t>
      </w:r>
      <w:r w:rsidR="009A79F1">
        <w:rPr>
          <w:color w:val="000000"/>
          <w:kern w:val="0"/>
          <w14:ligatures w14:val="none"/>
        </w:rPr>
        <w:t>scheme</w:t>
      </w:r>
      <w:r w:rsidR="006A2B29">
        <w:rPr>
          <w:color w:val="000000"/>
          <w:kern w:val="0"/>
          <w14:ligatures w14:val="none"/>
        </w:rPr>
        <w:t xml:space="preserve"> broadly meets exception E3 of their playing fields policy in that </w:t>
      </w:r>
      <w:r w:rsidR="00CF4BC7" w:rsidRPr="00CF4BC7">
        <w:rPr>
          <w:color w:val="000000"/>
          <w:kern w:val="0"/>
          <w14:ligatures w14:val="none"/>
        </w:rPr>
        <w:t>'The proposed development affects only land incapable of forming part of a</w:t>
      </w:r>
      <w:r w:rsidR="00CF4BC7">
        <w:rPr>
          <w:color w:val="000000"/>
          <w:kern w:val="0"/>
          <w14:ligatures w14:val="none"/>
        </w:rPr>
        <w:t xml:space="preserve"> </w:t>
      </w:r>
      <w:r w:rsidR="00CF4BC7" w:rsidRPr="00CF4BC7">
        <w:rPr>
          <w:color w:val="000000"/>
          <w:kern w:val="0"/>
          <w14:ligatures w14:val="none"/>
        </w:rPr>
        <w:t>playing pitch and does not:</w:t>
      </w:r>
    </w:p>
    <w:p w14:paraId="7261D9E8" w14:textId="77777777" w:rsidR="00CF4BC7" w:rsidRDefault="00CF4BC7" w:rsidP="00CF4BC7">
      <w:pPr>
        <w:pStyle w:val="NoSpacing"/>
        <w:numPr>
          <w:ilvl w:val="0"/>
          <w:numId w:val="4"/>
        </w:numPr>
        <w:jc w:val="both"/>
        <w:divId w:val="176970618"/>
        <w:rPr>
          <w:color w:val="000000"/>
          <w:kern w:val="0"/>
          <w14:ligatures w14:val="none"/>
        </w:rPr>
      </w:pPr>
      <w:r w:rsidRPr="00CF4BC7">
        <w:rPr>
          <w:color w:val="000000"/>
          <w:kern w:val="0"/>
          <w14:ligatures w14:val="none"/>
        </w:rPr>
        <w:t>reduce the size of any playing pitch;</w:t>
      </w:r>
    </w:p>
    <w:p w14:paraId="3429B4DD" w14:textId="3AF05453" w:rsidR="00CF4BC7" w:rsidRPr="00CF4BC7" w:rsidRDefault="00CF4BC7" w:rsidP="00CF4BC7">
      <w:pPr>
        <w:pStyle w:val="NoSpacing"/>
        <w:numPr>
          <w:ilvl w:val="0"/>
          <w:numId w:val="4"/>
        </w:numPr>
        <w:jc w:val="both"/>
        <w:divId w:val="176970618"/>
        <w:rPr>
          <w:color w:val="000000"/>
          <w:kern w:val="0"/>
          <w14:ligatures w14:val="none"/>
        </w:rPr>
      </w:pPr>
      <w:r w:rsidRPr="00CF4BC7">
        <w:rPr>
          <w:color w:val="000000"/>
          <w:kern w:val="0"/>
          <w14:ligatures w14:val="none"/>
        </w:rPr>
        <w:t>result in the inability to use any playing pitch (including the maintenance of</w:t>
      </w:r>
      <w:r>
        <w:rPr>
          <w:color w:val="000000"/>
          <w:kern w:val="0"/>
          <w14:ligatures w14:val="none"/>
        </w:rPr>
        <w:t xml:space="preserve"> </w:t>
      </w:r>
      <w:r w:rsidRPr="00CF4BC7">
        <w:rPr>
          <w:color w:val="000000"/>
          <w:kern w:val="0"/>
          <w14:ligatures w14:val="none"/>
        </w:rPr>
        <w:t>adequate safety margins and run-off areas);</w:t>
      </w:r>
    </w:p>
    <w:p w14:paraId="77C69247" w14:textId="28B92721" w:rsidR="00CF4BC7" w:rsidRPr="00CF4BC7" w:rsidRDefault="00CF4BC7" w:rsidP="00CF4BC7">
      <w:pPr>
        <w:pStyle w:val="NoSpacing"/>
        <w:numPr>
          <w:ilvl w:val="0"/>
          <w:numId w:val="4"/>
        </w:numPr>
        <w:jc w:val="both"/>
        <w:divId w:val="176970618"/>
        <w:rPr>
          <w:color w:val="000000"/>
          <w:kern w:val="0"/>
          <w14:ligatures w14:val="none"/>
        </w:rPr>
      </w:pPr>
      <w:r w:rsidRPr="00CF4BC7">
        <w:rPr>
          <w:color w:val="000000"/>
          <w:kern w:val="0"/>
          <w14:ligatures w14:val="none"/>
        </w:rPr>
        <w:lastRenderedPageBreak/>
        <w:t>reduce the sporting capacity of the playing field to accommodate playing</w:t>
      </w:r>
      <w:r>
        <w:rPr>
          <w:color w:val="000000"/>
          <w:kern w:val="0"/>
          <w14:ligatures w14:val="none"/>
        </w:rPr>
        <w:t xml:space="preserve"> </w:t>
      </w:r>
      <w:r w:rsidRPr="00CF4BC7">
        <w:rPr>
          <w:color w:val="000000"/>
          <w:kern w:val="0"/>
          <w14:ligatures w14:val="none"/>
        </w:rPr>
        <w:t>pitches or the capability to rotate or reposition playing pitches to maintain</w:t>
      </w:r>
      <w:r>
        <w:rPr>
          <w:color w:val="000000"/>
          <w:kern w:val="0"/>
          <w14:ligatures w14:val="none"/>
        </w:rPr>
        <w:t xml:space="preserve"> </w:t>
      </w:r>
      <w:r w:rsidRPr="00CF4BC7">
        <w:rPr>
          <w:color w:val="000000"/>
          <w:kern w:val="0"/>
          <w14:ligatures w14:val="none"/>
        </w:rPr>
        <w:t>their quality;</w:t>
      </w:r>
    </w:p>
    <w:p w14:paraId="07D8FF86" w14:textId="71BD599B" w:rsidR="00CF4BC7" w:rsidRPr="00CF4BC7" w:rsidRDefault="00CF4BC7" w:rsidP="00CF4BC7">
      <w:pPr>
        <w:pStyle w:val="NoSpacing"/>
        <w:numPr>
          <w:ilvl w:val="0"/>
          <w:numId w:val="4"/>
        </w:numPr>
        <w:jc w:val="both"/>
        <w:divId w:val="176970618"/>
        <w:rPr>
          <w:color w:val="000000"/>
          <w:kern w:val="0"/>
          <w14:ligatures w14:val="none"/>
        </w:rPr>
      </w:pPr>
      <w:r w:rsidRPr="00CF4BC7">
        <w:rPr>
          <w:color w:val="000000"/>
          <w:kern w:val="0"/>
          <w14:ligatures w14:val="none"/>
        </w:rPr>
        <w:t>result in the loss of other sporting provision or ancillary facilities on the site;</w:t>
      </w:r>
      <w:r>
        <w:rPr>
          <w:color w:val="000000"/>
          <w:kern w:val="0"/>
          <w14:ligatures w14:val="none"/>
        </w:rPr>
        <w:t xml:space="preserve"> </w:t>
      </w:r>
      <w:r w:rsidRPr="00CF4BC7">
        <w:rPr>
          <w:color w:val="000000"/>
          <w:kern w:val="0"/>
          <w14:ligatures w14:val="none"/>
        </w:rPr>
        <w:t>or</w:t>
      </w:r>
    </w:p>
    <w:p w14:paraId="5E31D481" w14:textId="36766090" w:rsidR="009754B3" w:rsidRDefault="00CF4BC7" w:rsidP="00CF4BC7">
      <w:pPr>
        <w:pStyle w:val="NoSpacing"/>
        <w:numPr>
          <w:ilvl w:val="0"/>
          <w:numId w:val="4"/>
        </w:numPr>
        <w:jc w:val="both"/>
        <w:divId w:val="176970618"/>
        <w:rPr>
          <w:color w:val="000000"/>
          <w:kern w:val="0"/>
          <w14:ligatures w14:val="none"/>
        </w:rPr>
      </w:pPr>
      <w:r w:rsidRPr="00CF4BC7">
        <w:rPr>
          <w:color w:val="000000"/>
          <w:kern w:val="0"/>
          <w14:ligatures w14:val="none"/>
        </w:rPr>
        <w:t>prejudice the use of any remaining areas of playing field on the site</w:t>
      </w:r>
      <w:r w:rsidR="009A79F1">
        <w:rPr>
          <w:color w:val="000000"/>
          <w:kern w:val="0"/>
          <w14:ligatures w14:val="none"/>
        </w:rPr>
        <w:t>”</w:t>
      </w:r>
      <w:r w:rsidRPr="00CF4BC7">
        <w:rPr>
          <w:color w:val="000000"/>
          <w:kern w:val="0"/>
          <w14:ligatures w14:val="none"/>
        </w:rPr>
        <w:t>.</w:t>
      </w:r>
    </w:p>
    <w:p w14:paraId="243C5B18" w14:textId="7776226B" w:rsidR="008756A6" w:rsidRDefault="008756A6" w:rsidP="008533A2">
      <w:pPr>
        <w:pStyle w:val="NoSpacing"/>
        <w:jc w:val="both"/>
      </w:pPr>
    </w:p>
    <w:p w14:paraId="5D016196" w14:textId="77777777" w:rsidR="008756A6" w:rsidRPr="00072F55" w:rsidRDefault="008756A6" w:rsidP="008533A2">
      <w:pPr>
        <w:pStyle w:val="NoSpacing"/>
        <w:jc w:val="both"/>
        <w:rPr>
          <w:b/>
          <w:bCs/>
        </w:rPr>
      </w:pPr>
      <w:r w:rsidRPr="00072F55">
        <w:rPr>
          <w:b/>
          <w:bCs/>
        </w:rPr>
        <w:t>Planning Policy</w:t>
      </w:r>
    </w:p>
    <w:p w14:paraId="7C4A3B28" w14:textId="77777777" w:rsidR="00072F55" w:rsidRPr="00812AFB" w:rsidRDefault="00072F55" w:rsidP="008533A2">
      <w:pPr>
        <w:pStyle w:val="NoSpacing"/>
        <w:jc w:val="both"/>
      </w:pPr>
    </w:p>
    <w:p w14:paraId="19099AED" w14:textId="77777777" w:rsidR="008756A6" w:rsidRPr="00812AFB" w:rsidRDefault="008756A6" w:rsidP="008533A2">
      <w:pPr>
        <w:pStyle w:val="NoSpacing"/>
        <w:jc w:val="both"/>
        <w:rPr>
          <w:rFonts w:eastAsia="Arial"/>
          <w:color w:val="181818"/>
          <w:u w:val="single"/>
        </w:rPr>
      </w:pPr>
      <w:r w:rsidRPr="00812AFB">
        <w:rPr>
          <w:rFonts w:eastAsia="Arial"/>
          <w:color w:val="181818"/>
          <w:u w:val="single"/>
        </w:rPr>
        <w:t>Salford Local Plan: Development Management Policies and Designations (SLP:DMP)</w:t>
      </w:r>
    </w:p>
    <w:p w14:paraId="7E085968" w14:textId="77777777" w:rsidR="008756A6" w:rsidRPr="00624ED2" w:rsidRDefault="008756A6" w:rsidP="008533A2">
      <w:pPr>
        <w:pStyle w:val="NoSpacing"/>
        <w:jc w:val="both"/>
        <w:rPr>
          <w:rFonts w:eastAsia="Arial"/>
          <w:u w:val="single"/>
        </w:rPr>
      </w:pPr>
      <w:r w:rsidRPr="00624ED2">
        <w:rPr>
          <w:rFonts w:eastAsia="Arial"/>
        </w:rPr>
        <w:t>Policy F1</w:t>
      </w:r>
      <w:r w:rsidRPr="00624ED2">
        <w:rPr>
          <w:rFonts w:eastAsia="Arial"/>
        </w:rPr>
        <w:tab/>
        <w:t>An inclusive development process</w:t>
      </w:r>
    </w:p>
    <w:p w14:paraId="215AED9C" w14:textId="77777777" w:rsidR="008756A6" w:rsidRPr="00624ED2" w:rsidRDefault="008756A6" w:rsidP="008533A2">
      <w:pPr>
        <w:pStyle w:val="NoSpacing"/>
        <w:jc w:val="both"/>
        <w:rPr>
          <w:rFonts w:eastAsia="Arial"/>
        </w:rPr>
      </w:pPr>
      <w:r w:rsidRPr="00624ED2">
        <w:rPr>
          <w:rFonts w:eastAsia="Arial"/>
        </w:rPr>
        <w:t>Policy F2</w:t>
      </w:r>
      <w:r w:rsidRPr="00624ED2">
        <w:rPr>
          <w:rFonts w:eastAsia="Arial"/>
        </w:rPr>
        <w:tab/>
        <w:t>Social value and inclusion</w:t>
      </w:r>
    </w:p>
    <w:p w14:paraId="385A32D8" w14:textId="77777777" w:rsidR="008756A6" w:rsidRPr="00624ED2" w:rsidRDefault="008756A6" w:rsidP="008533A2">
      <w:pPr>
        <w:pStyle w:val="NoSpacing"/>
        <w:jc w:val="both"/>
        <w:rPr>
          <w:rFonts w:eastAsia="Arial"/>
        </w:rPr>
      </w:pPr>
      <w:r w:rsidRPr="00624ED2">
        <w:rPr>
          <w:rFonts w:eastAsia="Arial"/>
        </w:rPr>
        <w:t>Policy F3</w:t>
      </w:r>
      <w:r w:rsidRPr="00624ED2">
        <w:rPr>
          <w:rFonts w:eastAsia="Arial"/>
        </w:rPr>
        <w:tab/>
        <w:t>Inclusive places</w:t>
      </w:r>
    </w:p>
    <w:p w14:paraId="775D52A5" w14:textId="77777777" w:rsidR="008756A6" w:rsidRPr="00624ED2" w:rsidRDefault="008756A6" w:rsidP="008533A2">
      <w:pPr>
        <w:pStyle w:val="NoSpacing"/>
        <w:jc w:val="both"/>
        <w:rPr>
          <w:rFonts w:eastAsia="Arial"/>
        </w:rPr>
      </w:pPr>
      <w:r w:rsidRPr="00624ED2">
        <w:rPr>
          <w:rFonts w:eastAsia="Arial"/>
        </w:rPr>
        <w:t>Policy F4</w:t>
      </w:r>
      <w:r w:rsidRPr="00624ED2">
        <w:rPr>
          <w:rFonts w:eastAsia="Arial"/>
        </w:rPr>
        <w:tab/>
        <w:t>Fairness between generations</w:t>
      </w:r>
    </w:p>
    <w:p w14:paraId="52387D66" w14:textId="77777777" w:rsidR="008756A6" w:rsidRPr="00624ED2" w:rsidRDefault="008756A6" w:rsidP="008533A2">
      <w:pPr>
        <w:pStyle w:val="NoSpacing"/>
        <w:jc w:val="both"/>
        <w:rPr>
          <w:rFonts w:eastAsia="Arial"/>
        </w:rPr>
      </w:pPr>
      <w:r w:rsidRPr="00624ED2">
        <w:rPr>
          <w:rFonts w:eastAsia="Arial"/>
        </w:rPr>
        <w:t>Policy CC1</w:t>
      </w:r>
      <w:r w:rsidRPr="00624ED2">
        <w:rPr>
          <w:rFonts w:eastAsia="Arial"/>
        </w:rPr>
        <w:tab/>
        <w:t>Climate change</w:t>
      </w:r>
    </w:p>
    <w:p w14:paraId="7AD10EC1" w14:textId="77777777" w:rsidR="008756A6" w:rsidRPr="00624ED2" w:rsidRDefault="008756A6" w:rsidP="008533A2">
      <w:pPr>
        <w:pStyle w:val="NoSpacing"/>
        <w:jc w:val="both"/>
        <w:rPr>
          <w:rFonts w:eastAsia="Arial"/>
        </w:rPr>
      </w:pPr>
      <w:r w:rsidRPr="00624ED2">
        <w:rPr>
          <w:rFonts w:eastAsia="Arial"/>
        </w:rPr>
        <w:t>Policy EF1</w:t>
      </w:r>
      <w:r w:rsidRPr="00624ED2">
        <w:rPr>
          <w:rFonts w:eastAsia="Arial"/>
        </w:rPr>
        <w:tab/>
        <w:t>Efficient use of land</w:t>
      </w:r>
    </w:p>
    <w:p w14:paraId="697F730D" w14:textId="77777777" w:rsidR="008756A6" w:rsidRPr="00F63171" w:rsidRDefault="008756A6" w:rsidP="008533A2">
      <w:pPr>
        <w:pStyle w:val="NoSpacing"/>
        <w:jc w:val="both"/>
        <w:rPr>
          <w:rFonts w:eastAsia="Arial"/>
        </w:rPr>
      </w:pPr>
      <w:r w:rsidRPr="00F63171">
        <w:rPr>
          <w:rFonts w:eastAsia="Arial"/>
        </w:rPr>
        <w:t>Policy PC1</w:t>
      </w:r>
      <w:r w:rsidRPr="00F63171">
        <w:rPr>
          <w:rFonts w:eastAsia="Arial"/>
        </w:rPr>
        <w:tab/>
        <w:t>Planning conditions and obligations</w:t>
      </w:r>
    </w:p>
    <w:p w14:paraId="22833C94" w14:textId="77777777" w:rsidR="008756A6" w:rsidRPr="00F63171" w:rsidRDefault="008756A6" w:rsidP="008533A2">
      <w:pPr>
        <w:pStyle w:val="NoSpacing"/>
        <w:jc w:val="both"/>
        <w:rPr>
          <w:rFonts w:eastAsia="Arial"/>
        </w:rPr>
      </w:pPr>
      <w:r w:rsidRPr="00F63171">
        <w:rPr>
          <w:rFonts w:eastAsia="Arial"/>
        </w:rPr>
        <w:t>Policy ED1</w:t>
      </w:r>
      <w:r w:rsidRPr="00F63171">
        <w:rPr>
          <w:rFonts w:eastAsia="Arial"/>
        </w:rPr>
        <w:tab/>
        <w:t>Early years, schools and post-16 education facilities</w:t>
      </w:r>
    </w:p>
    <w:p w14:paraId="686A61CF" w14:textId="77777777" w:rsidR="008756A6" w:rsidRPr="00F63171" w:rsidRDefault="008756A6" w:rsidP="008533A2">
      <w:pPr>
        <w:pStyle w:val="NoSpacing"/>
        <w:jc w:val="both"/>
        <w:rPr>
          <w:rFonts w:eastAsia="Arial"/>
        </w:rPr>
      </w:pPr>
      <w:r w:rsidRPr="00F63171">
        <w:rPr>
          <w:rFonts w:eastAsia="Arial"/>
        </w:rPr>
        <w:t>Policy HH1</w:t>
      </w:r>
      <w:r w:rsidRPr="00F63171">
        <w:rPr>
          <w:rFonts w:eastAsia="Arial"/>
        </w:rPr>
        <w:tab/>
        <w:t>Development and Health</w:t>
      </w:r>
    </w:p>
    <w:p w14:paraId="6EDB3BF1" w14:textId="77777777" w:rsidR="008756A6" w:rsidRPr="00F63171" w:rsidRDefault="008756A6" w:rsidP="008533A2">
      <w:pPr>
        <w:pStyle w:val="NoSpacing"/>
        <w:jc w:val="both"/>
        <w:rPr>
          <w:rFonts w:eastAsia="Arial"/>
        </w:rPr>
      </w:pPr>
      <w:r w:rsidRPr="00F63171">
        <w:rPr>
          <w:rFonts w:eastAsia="Arial"/>
        </w:rPr>
        <w:t>Policy A1</w:t>
      </w:r>
      <w:r w:rsidRPr="00F63171">
        <w:rPr>
          <w:rFonts w:eastAsia="Arial"/>
        </w:rPr>
        <w:tab/>
        <w:t>Supporting sustainable transport</w:t>
      </w:r>
    </w:p>
    <w:p w14:paraId="6B97736D" w14:textId="77777777" w:rsidR="008756A6" w:rsidRPr="00F63171" w:rsidRDefault="008756A6" w:rsidP="008533A2">
      <w:pPr>
        <w:pStyle w:val="NoSpacing"/>
        <w:jc w:val="both"/>
        <w:rPr>
          <w:rFonts w:eastAsia="Arial"/>
        </w:rPr>
      </w:pPr>
      <w:r w:rsidRPr="00F63171">
        <w:rPr>
          <w:rFonts w:eastAsia="Arial"/>
        </w:rPr>
        <w:t>Policy A2</w:t>
      </w:r>
      <w:r w:rsidRPr="00F63171">
        <w:rPr>
          <w:rFonts w:eastAsia="Arial"/>
        </w:rPr>
        <w:tab/>
        <w:t>Transport hierarchy and sustainable streets</w:t>
      </w:r>
    </w:p>
    <w:p w14:paraId="2C340593" w14:textId="77777777" w:rsidR="008756A6" w:rsidRPr="00F63171" w:rsidRDefault="008756A6" w:rsidP="008533A2">
      <w:pPr>
        <w:pStyle w:val="NoSpacing"/>
        <w:jc w:val="both"/>
        <w:rPr>
          <w:rFonts w:eastAsia="Arial"/>
        </w:rPr>
      </w:pPr>
      <w:r w:rsidRPr="00F63171">
        <w:rPr>
          <w:rFonts w:eastAsia="Arial"/>
        </w:rPr>
        <w:t>Policy A3</w:t>
      </w:r>
      <w:r w:rsidRPr="00F63171">
        <w:rPr>
          <w:rFonts w:eastAsia="Arial"/>
        </w:rPr>
        <w:tab/>
        <w:t>Walking and cycling</w:t>
      </w:r>
    </w:p>
    <w:p w14:paraId="32863EA3" w14:textId="77777777" w:rsidR="008756A6" w:rsidRPr="00F63171" w:rsidRDefault="008756A6" w:rsidP="008533A2">
      <w:pPr>
        <w:pStyle w:val="NoSpacing"/>
        <w:jc w:val="both"/>
        <w:rPr>
          <w:rFonts w:eastAsia="Arial"/>
        </w:rPr>
      </w:pPr>
      <w:r w:rsidRPr="00F63171">
        <w:rPr>
          <w:rFonts w:eastAsia="Arial"/>
        </w:rPr>
        <w:t>Policy A6</w:t>
      </w:r>
      <w:r w:rsidRPr="00F63171">
        <w:rPr>
          <w:rFonts w:eastAsia="Arial"/>
        </w:rPr>
        <w:tab/>
        <w:t>Highway network</w:t>
      </w:r>
    </w:p>
    <w:p w14:paraId="631DD0F3" w14:textId="77777777" w:rsidR="008756A6" w:rsidRPr="00F63171" w:rsidRDefault="008756A6" w:rsidP="008533A2">
      <w:pPr>
        <w:pStyle w:val="NoSpacing"/>
        <w:jc w:val="both"/>
        <w:rPr>
          <w:rFonts w:eastAsia="Arial"/>
        </w:rPr>
      </w:pPr>
      <w:r w:rsidRPr="00F63171">
        <w:rPr>
          <w:rFonts w:eastAsia="Arial"/>
        </w:rPr>
        <w:t>Policy A7</w:t>
      </w:r>
      <w:r w:rsidRPr="00F63171">
        <w:rPr>
          <w:rFonts w:eastAsia="Arial"/>
        </w:rPr>
        <w:tab/>
        <w:t>Motor vehicle parking provision and drop-off facilities in new developments</w:t>
      </w:r>
    </w:p>
    <w:p w14:paraId="5A951850" w14:textId="77777777" w:rsidR="008756A6" w:rsidRPr="00F63171" w:rsidRDefault="008756A6" w:rsidP="008533A2">
      <w:pPr>
        <w:pStyle w:val="NoSpacing"/>
        <w:jc w:val="both"/>
        <w:rPr>
          <w:rFonts w:eastAsia="Arial"/>
        </w:rPr>
      </w:pPr>
      <w:r w:rsidRPr="00F63171">
        <w:rPr>
          <w:rFonts w:eastAsia="Arial"/>
        </w:rPr>
        <w:t>Policy A11</w:t>
      </w:r>
      <w:r w:rsidRPr="00F63171">
        <w:rPr>
          <w:rFonts w:eastAsia="Arial"/>
        </w:rPr>
        <w:tab/>
        <w:t>Barton Aerodrome</w:t>
      </w:r>
    </w:p>
    <w:p w14:paraId="24D2AA1A" w14:textId="77777777" w:rsidR="008756A6" w:rsidRPr="00F63171" w:rsidRDefault="008756A6" w:rsidP="008533A2">
      <w:pPr>
        <w:pStyle w:val="NoSpacing"/>
        <w:jc w:val="both"/>
        <w:rPr>
          <w:rFonts w:eastAsia="Arial"/>
        </w:rPr>
      </w:pPr>
      <w:r w:rsidRPr="00F63171">
        <w:rPr>
          <w:rFonts w:eastAsia="Arial"/>
        </w:rPr>
        <w:t>Policy A12</w:t>
      </w:r>
      <w:r w:rsidRPr="00F63171">
        <w:rPr>
          <w:rFonts w:eastAsia="Arial"/>
        </w:rPr>
        <w:tab/>
        <w:t>Protection of aviation safety at Manchester Airport</w:t>
      </w:r>
    </w:p>
    <w:p w14:paraId="578937B7" w14:textId="77777777" w:rsidR="008756A6" w:rsidRPr="00F63171" w:rsidRDefault="008756A6" w:rsidP="008533A2">
      <w:pPr>
        <w:pStyle w:val="NoSpacing"/>
        <w:jc w:val="both"/>
        <w:rPr>
          <w:rFonts w:eastAsia="Arial"/>
        </w:rPr>
      </w:pPr>
      <w:r w:rsidRPr="00F63171">
        <w:rPr>
          <w:rFonts w:eastAsia="Arial"/>
        </w:rPr>
        <w:t>Policy DG2</w:t>
      </w:r>
      <w:r w:rsidRPr="00F63171">
        <w:rPr>
          <w:rFonts w:eastAsia="Arial"/>
        </w:rPr>
        <w:tab/>
        <w:t>Protecting digital infrastructure</w:t>
      </w:r>
    </w:p>
    <w:p w14:paraId="462B4D3C" w14:textId="77777777" w:rsidR="008756A6" w:rsidRPr="00F63171" w:rsidRDefault="008756A6" w:rsidP="008533A2">
      <w:pPr>
        <w:pStyle w:val="NoSpacing"/>
        <w:jc w:val="both"/>
        <w:rPr>
          <w:rFonts w:eastAsia="Arial"/>
        </w:rPr>
      </w:pPr>
      <w:r w:rsidRPr="00F63171">
        <w:rPr>
          <w:rFonts w:eastAsia="Arial"/>
        </w:rPr>
        <w:t>Policy EG1</w:t>
      </w:r>
      <w:r w:rsidRPr="00F63171">
        <w:rPr>
          <w:rFonts w:eastAsia="Arial"/>
        </w:rPr>
        <w:tab/>
        <w:t>Sustainable energy</w:t>
      </w:r>
    </w:p>
    <w:p w14:paraId="30EE24E0" w14:textId="77777777" w:rsidR="008756A6" w:rsidRPr="00F63171" w:rsidRDefault="008756A6" w:rsidP="008533A2">
      <w:pPr>
        <w:pStyle w:val="NoSpacing"/>
        <w:jc w:val="both"/>
        <w:rPr>
          <w:rFonts w:eastAsia="Arial"/>
        </w:rPr>
      </w:pPr>
      <w:r w:rsidRPr="00F63171">
        <w:rPr>
          <w:rFonts w:eastAsia="Arial"/>
        </w:rPr>
        <w:t>Policy WA1</w:t>
      </w:r>
      <w:r w:rsidRPr="00F63171">
        <w:rPr>
          <w:rFonts w:eastAsia="Arial"/>
        </w:rPr>
        <w:tab/>
        <w:t>Delivering the North West River Basin Management Plan</w:t>
      </w:r>
    </w:p>
    <w:p w14:paraId="3B096271" w14:textId="77777777" w:rsidR="008756A6" w:rsidRPr="00F63171" w:rsidRDefault="008756A6" w:rsidP="008533A2">
      <w:pPr>
        <w:pStyle w:val="NoSpacing"/>
        <w:jc w:val="both"/>
        <w:rPr>
          <w:rFonts w:eastAsia="Arial"/>
        </w:rPr>
      </w:pPr>
      <w:r w:rsidRPr="00F63171">
        <w:rPr>
          <w:rFonts w:eastAsia="Arial"/>
        </w:rPr>
        <w:t>Policy WA2</w:t>
      </w:r>
      <w:r w:rsidRPr="00F63171">
        <w:rPr>
          <w:rFonts w:eastAsia="Arial"/>
        </w:rPr>
        <w:tab/>
        <w:t>Water supply and water efficiency</w:t>
      </w:r>
    </w:p>
    <w:p w14:paraId="469F340B" w14:textId="77777777" w:rsidR="008756A6" w:rsidRPr="00F63171" w:rsidRDefault="008756A6" w:rsidP="008533A2">
      <w:pPr>
        <w:pStyle w:val="NoSpacing"/>
        <w:jc w:val="both"/>
        <w:rPr>
          <w:rFonts w:eastAsia="Arial"/>
        </w:rPr>
      </w:pPr>
      <w:r w:rsidRPr="00F63171">
        <w:rPr>
          <w:rFonts w:eastAsia="Arial"/>
        </w:rPr>
        <w:t>Policy WA4</w:t>
      </w:r>
      <w:r w:rsidRPr="00F63171">
        <w:rPr>
          <w:rFonts w:eastAsia="Arial"/>
        </w:rPr>
        <w:tab/>
        <w:t>Development and flood risk</w:t>
      </w:r>
    </w:p>
    <w:p w14:paraId="649C61E3" w14:textId="77777777" w:rsidR="008756A6" w:rsidRPr="00F63171" w:rsidRDefault="008756A6" w:rsidP="008533A2">
      <w:pPr>
        <w:pStyle w:val="NoSpacing"/>
        <w:jc w:val="both"/>
        <w:rPr>
          <w:rFonts w:eastAsia="Arial"/>
        </w:rPr>
      </w:pPr>
      <w:r w:rsidRPr="00F63171">
        <w:rPr>
          <w:rFonts w:eastAsia="Arial"/>
        </w:rPr>
        <w:t>Policy WA5</w:t>
      </w:r>
      <w:r w:rsidRPr="00F63171">
        <w:rPr>
          <w:rFonts w:eastAsia="Arial"/>
        </w:rPr>
        <w:tab/>
        <w:t>Surface water and sustainable drainage</w:t>
      </w:r>
    </w:p>
    <w:p w14:paraId="5E641DC6" w14:textId="77777777" w:rsidR="008756A6" w:rsidRPr="00F63171" w:rsidRDefault="008756A6" w:rsidP="008533A2">
      <w:pPr>
        <w:pStyle w:val="NoSpacing"/>
        <w:jc w:val="both"/>
        <w:rPr>
          <w:rFonts w:eastAsia="Arial"/>
        </w:rPr>
      </w:pPr>
      <w:r w:rsidRPr="00F63171">
        <w:rPr>
          <w:rFonts w:eastAsia="Arial"/>
        </w:rPr>
        <w:t>Policy D1</w:t>
      </w:r>
      <w:r w:rsidRPr="00F63171">
        <w:rPr>
          <w:rFonts w:eastAsia="Arial"/>
        </w:rPr>
        <w:tab/>
        <w:t>Design principles</w:t>
      </w:r>
    </w:p>
    <w:p w14:paraId="41D72CBE" w14:textId="77777777" w:rsidR="008756A6" w:rsidRPr="00F63171" w:rsidRDefault="008756A6" w:rsidP="008533A2">
      <w:pPr>
        <w:pStyle w:val="NoSpacing"/>
        <w:jc w:val="both"/>
        <w:rPr>
          <w:rFonts w:eastAsia="Arial"/>
        </w:rPr>
      </w:pPr>
      <w:r w:rsidRPr="00F63171">
        <w:rPr>
          <w:rFonts w:eastAsia="Arial"/>
        </w:rPr>
        <w:t>Policy D2</w:t>
      </w:r>
      <w:r w:rsidRPr="00F63171">
        <w:rPr>
          <w:rFonts w:eastAsia="Arial"/>
        </w:rPr>
        <w:tab/>
        <w:t>Local character and distinctiveness</w:t>
      </w:r>
    </w:p>
    <w:p w14:paraId="76DC3981" w14:textId="77777777" w:rsidR="008756A6" w:rsidRPr="00F63171" w:rsidRDefault="008756A6" w:rsidP="008533A2">
      <w:pPr>
        <w:pStyle w:val="NoSpacing"/>
        <w:jc w:val="both"/>
        <w:rPr>
          <w:rFonts w:eastAsia="Arial"/>
        </w:rPr>
      </w:pPr>
      <w:r w:rsidRPr="00F63171">
        <w:rPr>
          <w:rFonts w:eastAsia="Arial"/>
        </w:rPr>
        <w:t>Policy D3</w:t>
      </w:r>
      <w:r w:rsidRPr="00F63171">
        <w:rPr>
          <w:rFonts w:eastAsia="Arial"/>
        </w:rPr>
        <w:tab/>
        <w:t>Layout and access</w:t>
      </w:r>
    </w:p>
    <w:p w14:paraId="79970AD0" w14:textId="77777777" w:rsidR="008756A6" w:rsidRPr="00F63171" w:rsidRDefault="008756A6" w:rsidP="008533A2">
      <w:pPr>
        <w:pStyle w:val="NoSpacing"/>
        <w:jc w:val="both"/>
        <w:rPr>
          <w:rFonts w:eastAsia="Arial"/>
        </w:rPr>
      </w:pPr>
      <w:r w:rsidRPr="00F63171">
        <w:rPr>
          <w:rFonts w:eastAsia="Arial"/>
        </w:rPr>
        <w:t>Policy D4</w:t>
      </w:r>
      <w:r w:rsidRPr="00F63171">
        <w:rPr>
          <w:rFonts w:eastAsia="Arial"/>
        </w:rPr>
        <w:tab/>
        <w:t>Spaces</w:t>
      </w:r>
    </w:p>
    <w:p w14:paraId="3286BEA1" w14:textId="77777777" w:rsidR="008756A6" w:rsidRPr="00F63171" w:rsidRDefault="008756A6" w:rsidP="008533A2">
      <w:pPr>
        <w:pStyle w:val="NoSpacing"/>
        <w:jc w:val="both"/>
        <w:rPr>
          <w:rFonts w:eastAsia="Arial"/>
        </w:rPr>
      </w:pPr>
      <w:r w:rsidRPr="00F63171">
        <w:rPr>
          <w:rFonts w:eastAsia="Arial"/>
        </w:rPr>
        <w:t>Policy D5</w:t>
      </w:r>
      <w:r w:rsidRPr="00F63171">
        <w:rPr>
          <w:rFonts w:eastAsia="Arial"/>
        </w:rPr>
        <w:tab/>
        <w:t>Amenity</w:t>
      </w:r>
    </w:p>
    <w:p w14:paraId="764C0412" w14:textId="77777777" w:rsidR="008756A6" w:rsidRPr="00F63171" w:rsidRDefault="008756A6" w:rsidP="008533A2">
      <w:pPr>
        <w:pStyle w:val="NoSpacing"/>
        <w:jc w:val="both"/>
        <w:rPr>
          <w:rFonts w:eastAsia="Arial"/>
        </w:rPr>
      </w:pPr>
      <w:r w:rsidRPr="00F63171">
        <w:rPr>
          <w:rFonts w:eastAsia="Arial"/>
        </w:rPr>
        <w:t>Policy D6</w:t>
      </w:r>
      <w:r w:rsidRPr="00F63171">
        <w:rPr>
          <w:rFonts w:eastAsia="Arial"/>
        </w:rPr>
        <w:tab/>
        <w:t>Design and crime</w:t>
      </w:r>
    </w:p>
    <w:p w14:paraId="3B3D298B" w14:textId="77777777" w:rsidR="008756A6" w:rsidRPr="00D32ACC" w:rsidRDefault="008756A6" w:rsidP="008533A2">
      <w:pPr>
        <w:pStyle w:val="NoSpacing"/>
        <w:jc w:val="both"/>
        <w:rPr>
          <w:rFonts w:eastAsia="Arial"/>
        </w:rPr>
      </w:pPr>
      <w:r w:rsidRPr="00D32ACC">
        <w:rPr>
          <w:rFonts w:eastAsia="Arial"/>
        </w:rPr>
        <w:t>Policy D8</w:t>
      </w:r>
      <w:r w:rsidRPr="00D32ACC">
        <w:rPr>
          <w:rFonts w:eastAsia="Arial"/>
        </w:rPr>
        <w:tab/>
        <w:t>Alterations and extensions</w:t>
      </w:r>
    </w:p>
    <w:p w14:paraId="2701A9D8" w14:textId="77777777" w:rsidR="008756A6" w:rsidRPr="00D32ACC" w:rsidRDefault="008756A6" w:rsidP="008533A2">
      <w:pPr>
        <w:pStyle w:val="NoSpacing"/>
        <w:jc w:val="both"/>
        <w:rPr>
          <w:rFonts w:eastAsia="Arial"/>
        </w:rPr>
      </w:pPr>
      <w:r w:rsidRPr="00D32ACC">
        <w:rPr>
          <w:rFonts w:eastAsia="Arial"/>
        </w:rPr>
        <w:t>Policy GI1</w:t>
      </w:r>
      <w:r w:rsidRPr="00D32ACC">
        <w:rPr>
          <w:rFonts w:eastAsia="Arial"/>
        </w:rPr>
        <w:tab/>
        <w:t>Development and green infrastructure</w:t>
      </w:r>
    </w:p>
    <w:p w14:paraId="377CD3D2" w14:textId="77777777" w:rsidR="008756A6" w:rsidRPr="00D32ACC" w:rsidRDefault="008756A6" w:rsidP="008533A2">
      <w:pPr>
        <w:pStyle w:val="NoSpacing"/>
        <w:jc w:val="both"/>
        <w:rPr>
          <w:rFonts w:eastAsia="Arial"/>
        </w:rPr>
      </w:pPr>
      <w:r w:rsidRPr="00D32ACC">
        <w:rPr>
          <w:rFonts w:eastAsia="Arial"/>
        </w:rPr>
        <w:t>Policy GI5</w:t>
      </w:r>
      <w:r w:rsidRPr="00D32ACC">
        <w:rPr>
          <w:rFonts w:eastAsia="Arial"/>
        </w:rPr>
        <w:tab/>
        <w:t>Trees, woodland and hedgerows</w:t>
      </w:r>
    </w:p>
    <w:p w14:paraId="33907F21" w14:textId="77777777" w:rsidR="008756A6" w:rsidRPr="00D32ACC" w:rsidRDefault="008756A6" w:rsidP="008533A2">
      <w:pPr>
        <w:pStyle w:val="NoSpacing"/>
        <w:jc w:val="both"/>
        <w:rPr>
          <w:rFonts w:eastAsia="Arial"/>
        </w:rPr>
      </w:pPr>
      <w:r w:rsidRPr="00D32ACC">
        <w:rPr>
          <w:rFonts w:eastAsia="Arial"/>
        </w:rPr>
        <w:t>Policy BG2</w:t>
      </w:r>
      <w:r w:rsidRPr="00D32ACC">
        <w:rPr>
          <w:rFonts w:eastAsia="Arial"/>
        </w:rPr>
        <w:tab/>
        <w:t>Development and biodiversity</w:t>
      </w:r>
    </w:p>
    <w:p w14:paraId="16C9C350" w14:textId="77777777" w:rsidR="008756A6" w:rsidRPr="00D32ACC" w:rsidRDefault="008756A6" w:rsidP="008533A2">
      <w:pPr>
        <w:pStyle w:val="NoSpacing"/>
        <w:jc w:val="both"/>
        <w:rPr>
          <w:rFonts w:eastAsia="Arial"/>
        </w:rPr>
      </w:pPr>
      <w:r w:rsidRPr="00D32ACC">
        <w:rPr>
          <w:rFonts w:eastAsia="Arial"/>
        </w:rPr>
        <w:t>Policy R3</w:t>
      </w:r>
      <w:r w:rsidRPr="00D32ACC">
        <w:rPr>
          <w:rFonts w:eastAsia="Arial"/>
        </w:rPr>
        <w:tab/>
        <w:t>Protection of recreation land and facilities</w:t>
      </w:r>
    </w:p>
    <w:p w14:paraId="3E11B87D" w14:textId="77777777" w:rsidR="008756A6" w:rsidRPr="00D32ACC" w:rsidRDefault="008756A6" w:rsidP="008533A2">
      <w:pPr>
        <w:pStyle w:val="NoSpacing"/>
        <w:jc w:val="both"/>
        <w:rPr>
          <w:rFonts w:eastAsia="Arial"/>
        </w:rPr>
      </w:pPr>
      <w:r w:rsidRPr="00D32ACC">
        <w:rPr>
          <w:rFonts w:eastAsia="Arial"/>
        </w:rPr>
        <w:t>Policy PH1</w:t>
      </w:r>
      <w:r w:rsidRPr="00D32ACC">
        <w:rPr>
          <w:rFonts w:eastAsia="Arial"/>
        </w:rPr>
        <w:tab/>
        <w:t>Pollution control</w:t>
      </w:r>
    </w:p>
    <w:p w14:paraId="7887BF1A" w14:textId="77777777" w:rsidR="008756A6" w:rsidRPr="00D32ACC" w:rsidRDefault="008756A6" w:rsidP="008533A2">
      <w:pPr>
        <w:pStyle w:val="NoSpacing"/>
        <w:jc w:val="both"/>
        <w:rPr>
          <w:rFonts w:eastAsia="Arial"/>
        </w:rPr>
      </w:pPr>
      <w:r w:rsidRPr="00D32ACC">
        <w:rPr>
          <w:rFonts w:eastAsia="Arial"/>
        </w:rPr>
        <w:t>Policy WM1</w:t>
      </w:r>
      <w:r w:rsidRPr="00D32ACC">
        <w:rPr>
          <w:rFonts w:eastAsia="Arial"/>
        </w:rPr>
        <w:tab/>
        <w:t>Waste and development</w:t>
      </w:r>
    </w:p>
    <w:p w14:paraId="3B83ACE6" w14:textId="77777777" w:rsidR="008756A6" w:rsidRPr="008756A6" w:rsidRDefault="008756A6" w:rsidP="008533A2">
      <w:pPr>
        <w:pStyle w:val="NoSpacing"/>
        <w:jc w:val="both"/>
        <w:rPr>
          <w:rFonts w:eastAsia="Arial"/>
          <w:color w:val="FF0000"/>
        </w:rPr>
      </w:pPr>
    </w:p>
    <w:p w14:paraId="0BE3F243" w14:textId="5CDD259F" w:rsidR="008756A6" w:rsidRPr="00812AFB" w:rsidRDefault="008756A6" w:rsidP="008533A2">
      <w:pPr>
        <w:pStyle w:val="NoSpacing"/>
        <w:jc w:val="both"/>
        <w:rPr>
          <w:u w:val="single"/>
        </w:rPr>
      </w:pPr>
      <w:r w:rsidRPr="00812AFB">
        <w:rPr>
          <w:u w:val="single"/>
        </w:rPr>
        <w:t>Places for Everyone (PfE)</w:t>
      </w:r>
    </w:p>
    <w:p w14:paraId="7916340C" w14:textId="77777777" w:rsidR="003A40AB" w:rsidRDefault="003A40AB" w:rsidP="00BB4F32">
      <w:pPr>
        <w:pStyle w:val="NoSpacing"/>
      </w:pPr>
      <w:r w:rsidRPr="00B058BA">
        <w:t>Policy JP-S1: Sustainable Development</w:t>
      </w:r>
    </w:p>
    <w:p w14:paraId="4D6D593A" w14:textId="5C6FC1AE" w:rsidR="00766C77" w:rsidRPr="00BB4F32" w:rsidRDefault="00766C77" w:rsidP="00BB4F32">
      <w:pPr>
        <w:pStyle w:val="NoSpacing"/>
        <w:rPr>
          <w:rFonts w:ascii="Segoe UI" w:hAnsi="Segoe UI" w:cs="Segoe UI"/>
          <w:sz w:val="18"/>
          <w:szCs w:val="18"/>
        </w:rPr>
      </w:pPr>
      <w:r>
        <w:rPr>
          <w:rStyle w:val="normaltextrun"/>
        </w:rPr>
        <w:t>Policy JP-S2: Carbon and Energy</w:t>
      </w:r>
      <w:r>
        <w:rPr>
          <w:rStyle w:val="eop"/>
        </w:rPr>
        <w:t> </w:t>
      </w:r>
    </w:p>
    <w:p w14:paraId="63D7A193" w14:textId="77777777" w:rsidR="003A40AB" w:rsidRPr="00B058BA" w:rsidRDefault="003A40AB" w:rsidP="00BB4F32">
      <w:pPr>
        <w:pStyle w:val="NoSpacing"/>
      </w:pPr>
      <w:r w:rsidRPr="00B058BA">
        <w:t>Policy JP-S4: Flood Risk and the Water Environment</w:t>
      </w:r>
    </w:p>
    <w:p w14:paraId="625E6FEC" w14:textId="77777777" w:rsidR="003A40AB" w:rsidRPr="00B058BA" w:rsidRDefault="003A40AB" w:rsidP="00BB4F32">
      <w:pPr>
        <w:pStyle w:val="NoSpacing"/>
      </w:pPr>
      <w:r w:rsidRPr="00B058BA">
        <w:t>Policy JP-S5: Clean Air</w:t>
      </w:r>
    </w:p>
    <w:p w14:paraId="1B1972AB" w14:textId="77777777" w:rsidR="003A40AB" w:rsidRPr="00B058BA" w:rsidRDefault="003A40AB" w:rsidP="00BB4F32">
      <w:pPr>
        <w:pStyle w:val="NoSpacing"/>
      </w:pPr>
      <w:r w:rsidRPr="00B058BA">
        <w:t>Policy JP-G7: Trees and Woodland</w:t>
      </w:r>
    </w:p>
    <w:p w14:paraId="3A50BC66" w14:textId="77777777" w:rsidR="003A40AB" w:rsidRPr="00B058BA" w:rsidRDefault="003A40AB" w:rsidP="00BB4F32">
      <w:pPr>
        <w:pStyle w:val="NoSpacing"/>
      </w:pPr>
      <w:r w:rsidRPr="00B058BA">
        <w:t>Policy JP-G8: A Net Enhancement of Biodiversity and Geodiversity</w:t>
      </w:r>
    </w:p>
    <w:p w14:paraId="46586A53" w14:textId="77777777" w:rsidR="003A40AB" w:rsidRPr="00B058BA" w:rsidRDefault="003A40AB" w:rsidP="00BB4F32">
      <w:pPr>
        <w:pStyle w:val="NoSpacing"/>
      </w:pPr>
      <w:r w:rsidRPr="00B058BA">
        <w:t>Policy JP-P1 Sustainable Places</w:t>
      </w:r>
    </w:p>
    <w:p w14:paraId="48F3C0C0" w14:textId="77777777" w:rsidR="003A40AB" w:rsidRPr="00B058BA" w:rsidRDefault="003A40AB" w:rsidP="00BB4F32">
      <w:pPr>
        <w:pStyle w:val="NoSpacing"/>
      </w:pPr>
      <w:r w:rsidRPr="00B058BA">
        <w:t>Policy JP-C8 Transport Requirements of New Development</w:t>
      </w:r>
    </w:p>
    <w:p w14:paraId="4A367458" w14:textId="77777777" w:rsidR="003A40AB" w:rsidRPr="00B058BA" w:rsidRDefault="003A40AB" w:rsidP="00BB4F32">
      <w:pPr>
        <w:pStyle w:val="NoSpacing"/>
      </w:pPr>
      <w:r w:rsidRPr="00B058BA">
        <w:t>Policy JP-P5 Education, Skills and Knowledge</w:t>
      </w:r>
    </w:p>
    <w:p w14:paraId="261A31B5" w14:textId="77777777" w:rsidR="003A40AB" w:rsidRPr="00B058BA" w:rsidRDefault="003A40AB" w:rsidP="00BB4F32">
      <w:pPr>
        <w:pStyle w:val="NoSpacing"/>
      </w:pPr>
      <w:r w:rsidRPr="00B058BA">
        <w:t>Policy JP-P7: Sport and Recreation</w:t>
      </w:r>
    </w:p>
    <w:p w14:paraId="5D614EBB" w14:textId="77777777" w:rsidR="003A40AB" w:rsidRPr="00812AFB" w:rsidRDefault="003A40AB" w:rsidP="008533A2">
      <w:pPr>
        <w:pStyle w:val="NoSpacing"/>
        <w:jc w:val="both"/>
      </w:pPr>
    </w:p>
    <w:p w14:paraId="2AD23149" w14:textId="77777777" w:rsidR="008756A6" w:rsidRPr="008533A2" w:rsidRDefault="008756A6" w:rsidP="008533A2">
      <w:pPr>
        <w:pStyle w:val="NoSpacing"/>
        <w:jc w:val="both"/>
        <w:rPr>
          <w:b/>
          <w:bCs/>
        </w:rPr>
      </w:pPr>
      <w:r w:rsidRPr="008533A2">
        <w:rPr>
          <w:b/>
          <w:bCs/>
        </w:rPr>
        <w:t>Other Material Planning Considerations</w:t>
      </w:r>
    </w:p>
    <w:p w14:paraId="30748E80" w14:textId="77777777" w:rsidR="008533A2" w:rsidRDefault="008533A2" w:rsidP="008533A2">
      <w:pPr>
        <w:pStyle w:val="NoSpacing"/>
        <w:jc w:val="both"/>
        <w:rPr>
          <w:u w:val="single"/>
        </w:rPr>
      </w:pPr>
    </w:p>
    <w:p w14:paraId="5CB99542" w14:textId="6C87CA9B" w:rsidR="008756A6" w:rsidRPr="008756A6" w:rsidRDefault="008756A6" w:rsidP="008533A2">
      <w:pPr>
        <w:pStyle w:val="NoSpacing"/>
        <w:jc w:val="both"/>
        <w:rPr>
          <w:u w:val="single"/>
        </w:rPr>
      </w:pPr>
      <w:r w:rsidRPr="008756A6">
        <w:rPr>
          <w:u w:val="single"/>
        </w:rPr>
        <w:t>National</w:t>
      </w:r>
    </w:p>
    <w:p w14:paraId="569FF9B7" w14:textId="77777777" w:rsidR="008756A6" w:rsidRPr="008756A6" w:rsidRDefault="008756A6" w:rsidP="008533A2">
      <w:pPr>
        <w:pStyle w:val="NoSpacing"/>
        <w:jc w:val="both"/>
        <w:rPr>
          <w:rFonts w:eastAsia="Arial"/>
          <w:color w:val="181818"/>
          <w:kern w:val="0"/>
          <w14:ligatures w14:val="none"/>
        </w:rPr>
      </w:pPr>
      <w:r w:rsidRPr="008756A6">
        <w:rPr>
          <w:rFonts w:eastAsia="Arial"/>
          <w:color w:val="181818"/>
          <w:kern w:val="0"/>
          <w14:ligatures w14:val="none"/>
        </w:rPr>
        <w:t>National Planning Policy Framework</w:t>
      </w:r>
    </w:p>
    <w:p w14:paraId="523BBB2B" w14:textId="77777777" w:rsidR="008756A6" w:rsidRPr="008756A6" w:rsidRDefault="008756A6" w:rsidP="008533A2">
      <w:pPr>
        <w:pStyle w:val="NoSpacing"/>
        <w:jc w:val="both"/>
      </w:pPr>
      <w:r w:rsidRPr="008756A6">
        <w:lastRenderedPageBreak/>
        <w:t>National Planning Practice Guidance</w:t>
      </w:r>
    </w:p>
    <w:p w14:paraId="01748C0F" w14:textId="77777777" w:rsidR="008756A6" w:rsidRPr="008756A6" w:rsidRDefault="008756A6" w:rsidP="008533A2">
      <w:pPr>
        <w:pStyle w:val="NoSpacing"/>
        <w:jc w:val="both"/>
      </w:pPr>
    </w:p>
    <w:p w14:paraId="6F2DD1D8" w14:textId="77777777" w:rsidR="008756A6" w:rsidRPr="008756A6" w:rsidRDefault="008756A6" w:rsidP="008533A2">
      <w:pPr>
        <w:pStyle w:val="NoSpacing"/>
        <w:jc w:val="both"/>
        <w:rPr>
          <w:u w:val="single"/>
        </w:rPr>
      </w:pPr>
      <w:r w:rsidRPr="008756A6">
        <w:rPr>
          <w:u w:val="single"/>
        </w:rPr>
        <w:t>Local Finance Considerations</w:t>
      </w:r>
    </w:p>
    <w:p w14:paraId="4BD846BA" w14:textId="77777777" w:rsidR="008756A6" w:rsidRPr="008756A6" w:rsidRDefault="008756A6" w:rsidP="008533A2">
      <w:pPr>
        <w:pStyle w:val="NoSpacing"/>
        <w:jc w:val="both"/>
        <w:rPr>
          <w:rFonts w:eastAsia="Arial"/>
        </w:rPr>
      </w:pPr>
      <w:r w:rsidRPr="008756A6">
        <w:rPr>
          <w:rFonts w:eastAsia="Arial"/>
        </w:rPr>
        <w:t>It is not considered that there are any local finance considerations that are material to the application.</w:t>
      </w:r>
    </w:p>
    <w:p w14:paraId="431E2B4E" w14:textId="77777777" w:rsidR="008756A6" w:rsidRPr="008756A6" w:rsidRDefault="008756A6" w:rsidP="008533A2">
      <w:pPr>
        <w:pStyle w:val="NoSpacing"/>
        <w:jc w:val="both"/>
      </w:pPr>
    </w:p>
    <w:p w14:paraId="77703217" w14:textId="77777777" w:rsidR="008756A6" w:rsidRPr="008533A2" w:rsidRDefault="008756A6" w:rsidP="008533A2">
      <w:pPr>
        <w:pStyle w:val="NoSpacing"/>
        <w:jc w:val="both"/>
        <w:rPr>
          <w:b/>
          <w:bCs/>
        </w:rPr>
      </w:pPr>
      <w:r w:rsidRPr="008533A2">
        <w:rPr>
          <w:b/>
          <w:bCs/>
        </w:rPr>
        <w:t>Appraisal</w:t>
      </w:r>
    </w:p>
    <w:p w14:paraId="4A31602C" w14:textId="77777777" w:rsidR="0011521B" w:rsidRDefault="0011521B" w:rsidP="008533A2">
      <w:pPr>
        <w:pStyle w:val="NoSpacing"/>
        <w:jc w:val="both"/>
      </w:pPr>
    </w:p>
    <w:p w14:paraId="26B79BEB" w14:textId="1DC63CC9" w:rsidR="009754B3" w:rsidRPr="009754B3" w:rsidRDefault="009754B3" w:rsidP="008533A2">
      <w:pPr>
        <w:pStyle w:val="NoSpacing"/>
        <w:jc w:val="both"/>
        <w:rPr>
          <w:u w:val="single"/>
        </w:rPr>
      </w:pPr>
      <w:r w:rsidRPr="009754B3">
        <w:rPr>
          <w:u w:val="single"/>
        </w:rPr>
        <w:t>Principle</w:t>
      </w:r>
    </w:p>
    <w:p w14:paraId="5474D82D" w14:textId="77777777" w:rsidR="009754B3" w:rsidRDefault="009754B3" w:rsidP="008533A2">
      <w:pPr>
        <w:pStyle w:val="NoSpacing"/>
        <w:jc w:val="both"/>
      </w:pPr>
    </w:p>
    <w:p w14:paraId="28937B25" w14:textId="30B439EC" w:rsidR="007C09F3" w:rsidRDefault="00BB7B2E" w:rsidP="00BB7B2E">
      <w:pPr>
        <w:pStyle w:val="NoSpacing"/>
        <w:jc w:val="both"/>
        <w:rPr>
          <w:lang w:eastAsia="en-GB"/>
        </w:rPr>
      </w:pPr>
      <w:r>
        <w:rPr>
          <w:lang w:eastAsia="en-GB"/>
        </w:rPr>
        <w:t>The proposal would provide improved facilities at an existing high school site, with the proposal therefore being in accordance with the thrust of n</w:t>
      </w:r>
      <w:r w:rsidR="007C09F3" w:rsidRPr="00B058BA">
        <w:rPr>
          <w:lang w:eastAsia="en-GB"/>
        </w:rPr>
        <w:t xml:space="preserve">ational and local </w:t>
      </w:r>
      <w:r w:rsidR="008B7443">
        <w:rPr>
          <w:lang w:eastAsia="en-GB"/>
        </w:rPr>
        <w:t xml:space="preserve">planning </w:t>
      </w:r>
      <w:r w:rsidR="007C09F3" w:rsidRPr="00B058BA">
        <w:rPr>
          <w:lang w:eastAsia="en-GB"/>
        </w:rPr>
        <w:t>polic</w:t>
      </w:r>
      <w:r w:rsidR="008B7443">
        <w:rPr>
          <w:lang w:eastAsia="en-GB"/>
        </w:rPr>
        <w:t xml:space="preserve">y </w:t>
      </w:r>
      <w:r>
        <w:rPr>
          <w:lang w:eastAsia="en-GB"/>
        </w:rPr>
        <w:t xml:space="preserve">to </w:t>
      </w:r>
      <w:r w:rsidR="007C09F3" w:rsidRPr="00B058BA">
        <w:rPr>
          <w:lang w:eastAsia="en-GB"/>
        </w:rPr>
        <w:t xml:space="preserve">prioritise the provision and improvement of education facilities. </w:t>
      </w:r>
    </w:p>
    <w:p w14:paraId="744A2D62" w14:textId="77777777" w:rsidR="008B7443" w:rsidRDefault="008B7443" w:rsidP="00BB7B2E">
      <w:pPr>
        <w:pStyle w:val="NoSpacing"/>
        <w:jc w:val="both"/>
        <w:rPr>
          <w:lang w:eastAsia="en-GB"/>
        </w:rPr>
      </w:pPr>
    </w:p>
    <w:p w14:paraId="35B8CC6D" w14:textId="002836EA" w:rsidR="008B7443" w:rsidRDefault="00271C9E" w:rsidP="00BB7B2E">
      <w:pPr>
        <w:pStyle w:val="NoSpacing"/>
        <w:jc w:val="both"/>
        <w:rPr>
          <w:lang w:eastAsia="en-GB"/>
        </w:rPr>
      </w:pPr>
      <w:r>
        <w:rPr>
          <w:lang w:eastAsia="en-GB"/>
        </w:rPr>
        <w:t xml:space="preserve">It would not </w:t>
      </w:r>
      <w:r w:rsidR="000C7345">
        <w:rPr>
          <w:lang w:eastAsia="en-GB"/>
        </w:rPr>
        <w:t>encroach onto any sports pitches or lead to an inability to ma</w:t>
      </w:r>
      <w:r w:rsidR="009C27E5">
        <w:rPr>
          <w:lang w:eastAsia="en-GB"/>
        </w:rPr>
        <w:t>rk</w:t>
      </w:r>
      <w:r w:rsidR="000C7345">
        <w:rPr>
          <w:lang w:eastAsia="en-GB"/>
        </w:rPr>
        <w:t xml:space="preserve"> out pitches for sport, with Sport England having confirmed that they have no objections to the proposal on the basis that it meet</w:t>
      </w:r>
      <w:r w:rsidR="00854CDD">
        <w:rPr>
          <w:lang w:eastAsia="en-GB"/>
        </w:rPr>
        <w:t>s</w:t>
      </w:r>
      <w:r w:rsidR="000C7345">
        <w:rPr>
          <w:lang w:eastAsia="en-GB"/>
        </w:rPr>
        <w:t xml:space="preserve"> exception E3 </w:t>
      </w:r>
      <w:r w:rsidR="00B415A2">
        <w:rPr>
          <w:lang w:eastAsia="en-GB"/>
        </w:rPr>
        <w:t>of their playing fields policy.</w:t>
      </w:r>
    </w:p>
    <w:p w14:paraId="3D6FFDFD" w14:textId="77777777" w:rsidR="00B415A2" w:rsidRDefault="00B415A2" w:rsidP="00BB7B2E">
      <w:pPr>
        <w:pStyle w:val="NoSpacing"/>
        <w:jc w:val="both"/>
        <w:rPr>
          <w:lang w:eastAsia="en-GB"/>
        </w:rPr>
      </w:pPr>
    </w:p>
    <w:p w14:paraId="18B5080C" w14:textId="7E7C802C" w:rsidR="009754B3" w:rsidRDefault="00B415A2" w:rsidP="00B415A2">
      <w:pPr>
        <w:pStyle w:val="NoSpacing"/>
        <w:jc w:val="both"/>
      </w:pPr>
      <w:r>
        <w:rPr>
          <w:lang w:eastAsia="en-GB"/>
        </w:rPr>
        <w:t xml:space="preserve">The principle of the development is therefore accepted. </w:t>
      </w:r>
    </w:p>
    <w:p w14:paraId="34D43E5F" w14:textId="77777777" w:rsidR="009754B3" w:rsidRDefault="009754B3" w:rsidP="008533A2">
      <w:pPr>
        <w:pStyle w:val="NoSpacing"/>
        <w:jc w:val="both"/>
      </w:pPr>
    </w:p>
    <w:p w14:paraId="1059E76E" w14:textId="748E270F" w:rsidR="00377AFD" w:rsidRPr="0011521B" w:rsidRDefault="0011521B" w:rsidP="008533A2">
      <w:pPr>
        <w:pStyle w:val="NoSpacing"/>
        <w:jc w:val="both"/>
        <w:rPr>
          <w:u w:val="single"/>
        </w:rPr>
      </w:pPr>
      <w:r w:rsidRPr="0011521B">
        <w:rPr>
          <w:u w:val="single"/>
        </w:rPr>
        <w:t xml:space="preserve">Visual Amenity  </w:t>
      </w:r>
    </w:p>
    <w:p w14:paraId="38E53C6A" w14:textId="77777777" w:rsidR="0011521B" w:rsidRDefault="0011521B" w:rsidP="008533A2">
      <w:pPr>
        <w:pStyle w:val="NoSpacing"/>
        <w:jc w:val="both"/>
      </w:pPr>
    </w:p>
    <w:p w14:paraId="2B02822B" w14:textId="1AA4FBB9" w:rsidR="0011521B" w:rsidRPr="000B1CED" w:rsidRDefault="0011521B" w:rsidP="008533A2">
      <w:pPr>
        <w:pStyle w:val="NoSpacing"/>
        <w:jc w:val="both"/>
      </w:pPr>
      <w:r w:rsidRPr="000B1CED">
        <w:t xml:space="preserve">The </w:t>
      </w:r>
      <w:r w:rsidR="00976501" w:rsidRPr="000B1CED">
        <w:t xml:space="preserve">proposed </w:t>
      </w:r>
      <w:r w:rsidRPr="000B1CED">
        <w:t xml:space="preserve">works are minor in nature, </w:t>
      </w:r>
      <w:r w:rsidR="00976501" w:rsidRPr="000B1CED">
        <w:t>with the</w:t>
      </w:r>
      <w:r w:rsidR="001A0F23" w:rsidRPr="000B1CED">
        <w:t xml:space="preserve"> design and </w:t>
      </w:r>
      <w:r w:rsidR="00994A58" w:rsidRPr="000B1CED">
        <w:t>appearance</w:t>
      </w:r>
      <w:r w:rsidR="001A0F23" w:rsidRPr="000B1CED">
        <w:t xml:space="preserve"> of the</w:t>
      </w:r>
      <w:r w:rsidR="00976501" w:rsidRPr="000B1CED">
        <w:t xml:space="preserve"> proposed </w:t>
      </w:r>
      <w:r w:rsidR="00555B20">
        <w:t>footpaths</w:t>
      </w:r>
      <w:r w:rsidR="00976501" w:rsidRPr="000B1CED">
        <w:t xml:space="preserve">, access ramp, parking </w:t>
      </w:r>
      <w:r w:rsidR="000B1CED">
        <w:t xml:space="preserve">spaces </w:t>
      </w:r>
      <w:r w:rsidR="00976501" w:rsidRPr="000B1CED">
        <w:t xml:space="preserve">and </w:t>
      </w:r>
      <w:r w:rsidR="001A0F23" w:rsidRPr="000B1CED">
        <w:t xml:space="preserve">turning head being products of their function. </w:t>
      </w:r>
      <w:r w:rsidR="00994A58" w:rsidRPr="000B1CED">
        <w:t>Having regard to this</w:t>
      </w:r>
      <w:r w:rsidR="000B1CED">
        <w:t xml:space="preserve">, the fact </w:t>
      </w:r>
      <w:r w:rsidR="000B1CED" w:rsidRPr="000B1CED">
        <w:t xml:space="preserve">such features </w:t>
      </w:r>
      <w:r w:rsidR="00600B59">
        <w:t xml:space="preserve">are </w:t>
      </w:r>
      <w:r w:rsidR="000B1CED" w:rsidRPr="000B1CED">
        <w:t>commonly found at school site</w:t>
      </w:r>
      <w:r w:rsidR="00600B59">
        <w:t>s</w:t>
      </w:r>
      <w:r w:rsidR="000B1CED" w:rsidRPr="000B1CED">
        <w:t xml:space="preserve"> </w:t>
      </w:r>
      <w:r w:rsidR="00994A58" w:rsidRPr="000B1CED">
        <w:t xml:space="preserve">and given </w:t>
      </w:r>
      <w:r w:rsidR="009253FE" w:rsidRPr="000B1CED">
        <w:t>the limited vi</w:t>
      </w:r>
      <w:r w:rsidR="00AC77DD" w:rsidRPr="000B1CED">
        <w:t xml:space="preserve">sibility </w:t>
      </w:r>
      <w:r w:rsidR="000B1CED">
        <w:t xml:space="preserve">of the new elements </w:t>
      </w:r>
      <w:r w:rsidR="00AC77DD" w:rsidRPr="000B1CED">
        <w:t xml:space="preserve">from public vantage points it is not </w:t>
      </w:r>
      <w:r w:rsidR="000B1CED" w:rsidRPr="000B1CED">
        <w:t xml:space="preserve">considered that the proposal raises any visual amenity issues. </w:t>
      </w:r>
    </w:p>
    <w:p w14:paraId="67ED774D" w14:textId="77777777" w:rsidR="0011521B" w:rsidRDefault="0011521B" w:rsidP="008533A2">
      <w:pPr>
        <w:pStyle w:val="NoSpacing"/>
        <w:jc w:val="both"/>
      </w:pPr>
    </w:p>
    <w:p w14:paraId="3E4F8A02" w14:textId="0C6E3D1B" w:rsidR="00A56DED" w:rsidRDefault="00A56DED" w:rsidP="008533A2">
      <w:pPr>
        <w:pStyle w:val="NoSpacing"/>
        <w:jc w:val="both"/>
        <w:rPr>
          <w:u w:val="single"/>
        </w:rPr>
      </w:pPr>
      <w:r w:rsidRPr="0011521B">
        <w:rPr>
          <w:u w:val="single"/>
        </w:rPr>
        <w:t>Trees</w:t>
      </w:r>
    </w:p>
    <w:p w14:paraId="15184A74" w14:textId="77777777" w:rsidR="00A56DED" w:rsidRDefault="00A56DED" w:rsidP="008533A2">
      <w:pPr>
        <w:pStyle w:val="NoSpacing"/>
        <w:jc w:val="both"/>
      </w:pPr>
    </w:p>
    <w:p w14:paraId="0C25EF0A" w14:textId="24B08D3A" w:rsidR="00260D57" w:rsidRDefault="00377AFD" w:rsidP="008533A2">
      <w:pPr>
        <w:pStyle w:val="NoSpacing"/>
        <w:jc w:val="both"/>
      </w:pPr>
      <w:r>
        <w:t xml:space="preserve">There are a number of trees </w:t>
      </w:r>
      <w:r w:rsidR="00AB4B20">
        <w:t xml:space="preserve">located adjacent to the application site, in the rear gardens of the properties </w:t>
      </w:r>
      <w:r w:rsidR="00BF794B">
        <w:t>on Salisbury Road. The application has therefore been submitted with a tree survey, arboricultural impact assessment</w:t>
      </w:r>
      <w:r w:rsidR="00183FD8">
        <w:t xml:space="preserve"> (AIA)</w:t>
      </w:r>
      <w:r w:rsidR="00BF794B">
        <w:t xml:space="preserve"> and arboricultural method statement</w:t>
      </w:r>
      <w:r w:rsidR="00183FD8">
        <w:t xml:space="preserve"> (AMS)</w:t>
      </w:r>
      <w:r w:rsidR="00260D57">
        <w:t xml:space="preserve">, which have been reviewed by the </w:t>
      </w:r>
      <w:r w:rsidR="00183FD8">
        <w:t>C</w:t>
      </w:r>
      <w:r w:rsidR="00260D57">
        <w:t xml:space="preserve">ouncil’s consultant arborist. </w:t>
      </w:r>
    </w:p>
    <w:p w14:paraId="691DD9C9" w14:textId="77777777" w:rsidR="00260D57" w:rsidRDefault="00260D57" w:rsidP="008533A2">
      <w:pPr>
        <w:pStyle w:val="NoSpacing"/>
        <w:jc w:val="both"/>
      </w:pPr>
    </w:p>
    <w:p w14:paraId="1CC59B86" w14:textId="4AD4844D" w:rsidR="00BF794B" w:rsidRDefault="00260D57" w:rsidP="00260D57">
      <w:pPr>
        <w:pStyle w:val="NoSpacing"/>
        <w:jc w:val="both"/>
      </w:pPr>
      <w:r>
        <w:t>The</w:t>
      </w:r>
      <w:r w:rsidR="00A56DED">
        <w:t xml:space="preserve"> arborist</w:t>
      </w:r>
      <w:r>
        <w:t xml:space="preserve"> ha</w:t>
      </w:r>
      <w:r w:rsidR="00A56DED">
        <w:t>s</w:t>
      </w:r>
      <w:r>
        <w:t xml:space="preserve"> confirmed that </w:t>
      </w:r>
      <w:r w:rsidR="00BF794B">
        <w:t xml:space="preserve">no trees would be removed to facilitate the development, </w:t>
      </w:r>
      <w:r>
        <w:t xml:space="preserve">stating that </w:t>
      </w:r>
      <w:r w:rsidR="00A56DED">
        <w:t>the development would not have an adverse effect on the retained trees subject to it being undertaken in accordance with the submitted arboricultural method statement, w</w:t>
      </w:r>
      <w:r w:rsidR="001A0F23">
        <w:t>hich details how</w:t>
      </w:r>
      <w:r w:rsidR="00A56DED">
        <w:t xml:space="preserve"> the existing boundary fence </w:t>
      </w:r>
      <w:r w:rsidR="001A0F23">
        <w:t xml:space="preserve">would </w:t>
      </w:r>
      <w:r w:rsidR="00A56DED">
        <w:t>provid</w:t>
      </w:r>
      <w:r w:rsidR="001A0F23">
        <w:t xml:space="preserve">e </w:t>
      </w:r>
      <w:r w:rsidR="00A56DED">
        <w:t xml:space="preserve">a suitable exclusion zone. </w:t>
      </w:r>
      <w:r w:rsidR="009B1B07">
        <w:t xml:space="preserve">They recommend that a condition is attached to this effect. </w:t>
      </w:r>
    </w:p>
    <w:p w14:paraId="7ACCCA0B" w14:textId="77777777" w:rsidR="00A56DED" w:rsidRDefault="00A56DED" w:rsidP="00260D57">
      <w:pPr>
        <w:pStyle w:val="NoSpacing"/>
        <w:jc w:val="both"/>
      </w:pPr>
    </w:p>
    <w:p w14:paraId="183ADF2F" w14:textId="1296F218" w:rsidR="00FC3B36" w:rsidRDefault="009C27E5" w:rsidP="008949D8">
      <w:pPr>
        <w:pStyle w:val="NoSpacing"/>
        <w:jc w:val="both"/>
      </w:pPr>
      <w:r>
        <w:t xml:space="preserve">The </w:t>
      </w:r>
      <w:r w:rsidR="006028B5">
        <w:t xml:space="preserve">works </w:t>
      </w:r>
      <w:r w:rsidR="008C2173">
        <w:t xml:space="preserve">to create the new parking bays </w:t>
      </w:r>
      <w:r w:rsidR="00183FD8">
        <w:t>and</w:t>
      </w:r>
      <w:r w:rsidR="008C2173">
        <w:t xml:space="preserve"> turning circle</w:t>
      </w:r>
      <w:r w:rsidR="00183FD8">
        <w:t xml:space="preserve">, </w:t>
      </w:r>
      <w:r w:rsidR="009B1B07">
        <w:t xml:space="preserve">which are </w:t>
      </w:r>
      <w:r w:rsidR="00183FD8">
        <w:t>the elements of the development located within close proximity to the tr</w:t>
      </w:r>
      <w:r w:rsidR="008949D8">
        <w:t>e</w:t>
      </w:r>
      <w:r w:rsidR="00183FD8">
        <w:t>es in the rear gardens of the units on Salisbury Road,</w:t>
      </w:r>
      <w:r w:rsidR="008C2173">
        <w:t xml:space="preserve"> have </w:t>
      </w:r>
      <w:r w:rsidR="006028B5">
        <w:t xml:space="preserve">already been undertaken, with the </w:t>
      </w:r>
      <w:r w:rsidR="001F4D63">
        <w:t xml:space="preserve">boundary fence </w:t>
      </w:r>
      <w:r w:rsidR="008C2173">
        <w:t xml:space="preserve">identified </w:t>
      </w:r>
      <w:r w:rsidR="00183FD8">
        <w:t xml:space="preserve">in the submitted AMS </w:t>
      </w:r>
      <w:r w:rsidR="008C2173">
        <w:t xml:space="preserve">as protecting the trees from construction, </w:t>
      </w:r>
      <w:r w:rsidR="001F4D63">
        <w:t xml:space="preserve">remaining in situ. </w:t>
      </w:r>
    </w:p>
    <w:p w14:paraId="3CFC544B" w14:textId="77777777" w:rsidR="00FC3B36" w:rsidRDefault="00FC3B36" w:rsidP="008949D8">
      <w:pPr>
        <w:pStyle w:val="NoSpacing"/>
        <w:jc w:val="both"/>
      </w:pPr>
    </w:p>
    <w:p w14:paraId="7D1B1E46" w14:textId="26A87004" w:rsidR="001F4D63" w:rsidRDefault="00344E48" w:rsidP="008949D8">
      <w:pPr>
        <w:pStyle w:val="NoSpacing"/>
        <w:jc w:val="both"/>
      </w:pPr>
      <w:r>
        <w:t xml:space="preserve">It is therefore considered that the development </w:t>
      </w:r>
      <w:r w:rsidR="0017261A">
        <w:t xml:space="preserve">undertaken </w:t>
      </w:r>
      <w:r w:rsidR="00C56095">
        <w:t>to date</w:t>
      </w:r>
      <w:r w:rsidR="0017261A">
        <w:t xml:space="preserve"> </w:t>
      </w:r>
      <w:r>
        <w:t xml:space="preserve">took place in accordance with the details of the AMS, with </w:t>
      </w:r>
      <w:r w:rsidR="008949D8">
        <w:t xml:space="preserve">it not </w:t>
      </w:r>
      <w:r w:rsidR="0017261A">
        <w:t xml:space="preserve">therefore </w:t>
      </w:r>
      <w:r w:rsidR="008949D8">
        <w:t>having an</w:t>
      </w:r>
      <w:r w:rsidR="0017261A">
        <w:t>y</w:t>
      </w:r>
      <w:r w:rsidR="008949D8">
        <w:t xml:space="preserve"> adverse impact on the treescape of the area as </w:t>
      </w:r>
      <w:r>
        <w:t xml:space="preserve">all adjoining trees remain </w:t>
      </w:r>
      <w:r w:rsidR="0017261A">
        <w:t xml:space="preserve">in situ, </w:t>
      </w:r>
      <w:r w:rsidR="00F51123">
        <w:t xml:space="preserve">and appear healthy, </w:t>
      </w:r>
      <w:r>
        <w:t>as shown in the image</w:t>
      </w:r>
      <w:r w:rsidR="00CE470E">
        <w:t>s</w:t>
      </w:r>
      <w:r>
        <w:t xml:space="preserve"> below – </w:t>
      </w:r>
    </w:p>
    <w:p w14:paraId="10B2446B" w14:textId="77777777" w:rsidR="00344E48" w:rsidRDefault="00344E48" w:rsidP="00260D57">
      <w:pPr>
        <w:pStyle w:val="NoSpacing"/>
        <w:jc w:val="both"/>
      </w:pPr>
    </w:p>
    <w:p w14:paraId="51EC4177" w14:textId="4171C93C" w:rsidR="00344E48" w:rsidRDefault="004251DA" w:rsidP="00260D57">
      <w:pPr>
        <w:pStyle w:val="NoSpacing"/>
        <w:jc w:val="both"/>
      </w:pPr>
      <w:r w:rsidRPr="004251DA">
        <w:rPr>
          <w:noProof/>
        </w:rPr>
        <w:lastRenderedPageBreak/>
        <w:drawing>
          <wp:inline distT="0" distB="0" distL="0" distR="0" wp14:anchorId="4EE598E7" wp14:editId="08BF666F">
            <wp:extent cx="5731510" cy="3669030"/>
            <wp:effectExtent l="0" t="0" r="2540" b="7620"/>
            <wp:docPr id="697678699" name="Picture 1" descr="The image shows a black car parked in a marked parking space, with a yellow parking symbol on the ground, surrounded by a residential area with some leafless trees and a f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678699" name="Picture 1" descr="The image shows a black car parked in a marked parking space, with a yellow parking symbol on the ground, surrounded by a residential area with some leafless trees and a fence.&#10;&#10;AI-generated content may be incorrect."/>
                    <pic:cNvPicPr/>
                  </pic:nvPicPr>
                  <pic:blipFill>
                    <a:blip r:embed="rId14"/>
                    <a:stretch>
                      <a:fillRect/>
                    </a:stretch>
                  </pic:blipFill>
                  <pic:spPr>
                    <a:xfrm>
                      <a:off x="0" y="0"/>
                      <a:ext cx="5731510" cy="3669030"/>
                    </a:xfrm>
                    <a:prstGeom prst="rect">
                      <a:avLst/>
                    </a:prstGeom>
                  </pic:spPr>
                </pic:pic>
              </a:graphicData>
            </a:graphic>
          </wp:inline>
        </w:drawing>
      </w:r>
      <w:r w:rsidRPr="004251DA">
        <w:rPr>
          <w:noProof/>
        </w:rPr>
        <w:t xml:space="preserve"> </w:t>
      </w:r>
      <w:r w:rsidRPr="004251DA">
        <w:rPr>
          <w:noProof/>
        </w:rPr>
        <w:drawing>
          <wp:inline distT="0" distB="0" distL="0" distR="0" wp14:anchorId="7A65EBB6" wp14:editId="31C954AA">
            <wp:extent cx="5731510" cy="3636010"/>
            <wp:effectExtent l="0" t="0" r="2540" b="2540"/>
            <wp:docPr id="170867995" name="Picture 1" descr="The image shows a silver Nissan XT50, parked in a marked parking space, with a fence and some leafless trees in th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67995" name="Picture 1" descr="The image shows a silver Nissan XT50, parked in a marked parking space, with a fence and some leafless trees in the background.&#10;&#10;AI-generated content may be incorrect."/>
                    <pic:cNvPicPr/>
                  </pic:nvPicPr>
                  <pic:blipFill>
                    <a:blip r:embed="rId15"/>
                    <a:stretch>
                      <a:fillRect/>
                    </a:stretch>
                  </pic:blipFill>
                  <pic:spPr>
                    <a:xfrm>
                      <a:off x="0" y="0"/>
                      <a:ext cx="5731510" cy="3636010"/>
                    </a:xfrm>
                    <a:prstGeom prst="rect">
                      <a:avLst/>
                    </a:prstGeom>
                  </pic:spPr>
                </pic:pic>
              </a:graphicData>
            </a:graphic>
          </wp:inline>
        </w:drawing>
      </w:r>
      <w:r w:rsidR="004D1A21" w:rsidRPr="004D1A21">
        <w:rPr>
          <w:noProof/>
        </w:rPr>
        <w:t xml:space="preserve"> </w:t>
      </w:r>
      <w:r w:rsidR="004D1A21" w:rsidRPr="004D1A21">
        <w:rPr>
          <w:noProof/>
        </w:rPr>
        <w:lastRenderedPageBreak/>
        <w:drawing>
          <wp:inline distT="0" distB="0" distL="0" distR="0" wp14:anchorId="0ACD8359" wp14:editId="0EA75688">
            <wp:extent cx="5731510" cy="5080000"/>
            <wp:effectExtent l="0" t="0" r="2540" b="6350"/>
            <wp:docPr id="417908578" name="Picture 1" descr="The image shows a quiet, cloudy day with a street lined with parked cars, leafless trees, and a small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908578" name="Picture 1" descr="The image shows a quiet, cloudy day with a street lined with parked cars, leafless trees, and a small building.&#10;&#10;AI-generated content may be incorrect."/>
                    <pic:cNvPicPr/>
                  </pic:nvPicPr>
                  <pic:blipFill>
                    <a:blip r:embed="rId16"/>
                    <a:stretch>
                      <a:fillRect/>
                    </a:stretch>
                  </pic:blipFill>
                  <pic:spPr>
                    <a:xfrm>
                      <a:off x="0" y="0"/>
                      <a:ext cx="5731510" cy="5080000"/>
                    </a:xfrm>
                    <a:prstGeom prst="rect">
                      <a:avLst/>
                    </a:prstGeom>
                  </pic:spPr>
                </pic:pic>
              </a:graphicData>
            </a:graphic>
          </wp:inline>
        </w:drawing>
      </w:r>
    </w:p>
    <w:p w14:paraId="1B88B95F" w14:textId="77777777" w:rsidR="00377AFD" w:rsidRDefault="00377AFD" w:rsidP="008533A2">
      <w:pPr>
        <w:pStyle w:val="NoSpacing"/>
        <w:jc w:val="both"/>
      </w:pPr>
    </w:p>
    <w:p w14:paraId="42430B7F" w14:textId="53AB418C" w:rsidR="00FC3B36" w:rsidRDefault="00FC3B36" w:rsidP="00FC3B36">
      <w:pPr>
        <w:pStyle w:val="NoSpacing"/>
        <w:jc w:val="both"/>
      </w:pPr>
      <w:r>
        <w:t xml:space="preserve">The </w:t>
      </w:r>
      <w:r w:rsidR="0017261A">
        <w:t>section of</w:t>
      </w:r>
      <w:r>
        <w:t xml:space="preserve"> footpath yet to be installed is set at a significant distance from the trees and therefore it is not considered necessary to attach a condition that requires the remainder of the development to be undertaken in accordance with the submitted AMS.</w:t>
      </w:r>
    </w:p>
    <w:p w14:paraId="2FC3CDB9" w14:textId="77777777" w:rsidR="00FC3B36" w:rsidRDefault="00FC3B36" w:rsidP="008533A2">
      <w:pPr>
        <w:pStyle w:val="NoSpacing"/>
        <w:jc w:val="both"/>
      </w:pPr>
    </w:p>
    <w:p w14:paraId="09BCEB94" w14:textId="2E08A633" w:rsidR="00377AFD" w:rsidRPr="0011521B" w:rsidRDefault="0011521B" w:rsidP="008533A2">
      <w:pPr>
        <w:pStyle w:val="NoSpacing"/>
        <w:jc w:val="both"/>
        <w:rPr>
          <w:u w:val="single"/>
        </w:rPr>
      </w:pPr>
      <w:r w:rsidRPr="00D63FD5">
        <w:rPr>
          <w:u w:val="single"/>
        </w:rPr>
        <w:t>Residential Amenity</w:t>
      </w:r>
      <w:r w:rsidRPr="0011521B">
        <w:rPr>
          <w:u w:val="single"/>
        </w:rPr>
        <w:t xml:space="preserve"> </w:t>
      </w:r>
    </w:p>
    <w:p w14:paraId="5E132E53" w14:textId="77777777" w:rsidR="0011521B" w:rsidRDefault="0011521B" w:rsidP="008533A2">
      <w:pPr>
        <w:pStyle w:val="NoSpacing"/>
        <w:jc w:val="both"/>
      </w:pPr>
    </w:p>
    <w:p w14:paraId="3041FE15" w14:textId="45BCE299" w:rsidR="00201AAE" w:rsidRDefault="00201AAE" w:rsidP="00201AAE">
      <w:pPr>
        <w:pStyle w:val="NoSpacing"/>
        <w:jc w:val="both"/>
      </w:pPr>
      <w:r>
        <w:t xml:space="preserve">Having regard to the low lying nature of the </w:t>
      </w:r>
      <w:r w:rsidR="00C93864">
        <w:t>footpath</w:t>
      </w:r>
      <w:r>
        <w:t xml:space="preserve">, parking spaces and turning head, the existing boundary treatments and vegetation and the offset that exists between the ramp and the neighbouring residential properties it is not considered that the proposal </w:t>
      </w:r>
      <w:r w:rsidR="0074582F">
        <w:t>has/</w:t>
      </w:r>
      <w:r>
        <w:t xml:space="preserve">would result in neighbouring residents experiencing any unacceptable loss of light, privacy and/or overbearing impact. </w:t>
      </w:r>
    </w:p>
    <w:p w14:paraId="5D7CE673" w14:textId="77777777" w:rsidR="00201AAE" w:rsidRDefault="00201AAE" w:rsidP="00201AAE">
      <w:pPr>
        <w:pStyle w:val="NoSpacing"/>
        <w:jc w:val="both"/>
      </w:pPr>
    </w:p>
    <w:p w14:paraId="2644D116" w14:textId="43F657E9" w:rsidR="00201AAE" w:rsidRDefault="00201AAE" w:rsidP="00201AAE">
      <w:pPr>
        <w:pStyle w:val="NoSpacing"/>
        <w:jc w:val="both"/>
      </w:pPr>
      <w:r>
        <w:t xml:space="preserve">Further the proposal would not in itself increase staff or pupil numbers, with it not therefore intensifying the use of the school site. As such it is not considered that the proposal </w:t>
      </w:r>
      <w:r w:rsidR="0074582F">
        <w:t>has/</w:t>
      </w:r>
      <w:r>
        <w:t xml:space="preserve">would result in neighbouring residents experiencing any unacceptable increase in the levels of noise and disturbance they are </w:t>
      </w:r>
      <w:r w:rsidR="00B83F6C">
        <w:t>exposed to, with the environment team not raising any objections on noise grounds.</w:t>
      </w:r>
    </w:p>
    <w:p w14:paraId="4F95169B" w14:textId="77777777" w:rsidR="0011521B" w:rsidRDefault="0011521B" w:rsidP="008533A2">
      <w:pPr>
        <w:pStyle w:val="NoSpacing"/>
        <w:jc w:val="both"/>
      </w:pPr>
    </w:p>
    <w:p w14:paraId="4AE7BCAA" w14:textId="6644D635" w:rsidR="0011521B" w:rsidRPr="00727B21" w:rsidRDefault="0011521B" w:rsidP="008533A2">
      <w:pPr>
        <w:pStyle w:val="NoSpacing"/>
        <w:jc w:val="both"/>
        <w:rPr>
          <w:u w:val="single"/>
        </w:rPr>
      </w:pPr>
      <w:r w:rsidRPr="00727B21">
        <w:rPr>
          <w:u w:val="single"/>
        </w:rPr>
        <w:t>Highway safety</w:t>
      </w:r>
    </w:p>
    <w:p w14:paraId="51AA50CC" w14:textId="77777777" w:rsidR="0011521B" w:rsidRDefault="0011521B" w:rsidP="008533A2">
      <w:pPr>
        <w:pStyle w:val="NoSpacing"/>
        <w:jc w:val="both"/>
      </w:pPr>
    </w:p>
    <w:p w14:paraId="6D4F6D7F" w14:textId="450DE863" w:rsidR="009042C5" w:rsidRDefault="00727B21" w:rsidP="009042C5">
      <w:pPr>
        <w:pStyle w:val="NoSpacing"/>
        <w:jc w:val="both"/>
        <w:rPr>
          <w:color w:val="000000"/>
        </w:rPr>
      </w:pPr>
      <w:r>
        <w:t xml:space="preserve">The proposed works </w:t>
      </w:r>
      <w:r w:rsidR="00F95172">
        <w:t>have/</w:t>
      </w:r>
      <w:r>
        <w:t xml:space="preserve">will not alter the vehicular access to and from the site, with them </w:t>
      </w:r>
      <w:r w:rsidR="00F62382">
        <w:t xml:space="preserve">only </w:t>
      </w:r>
      <w:r>
        <w:t xml:space="preserve">resulting in </w:t>
      </w:r>
      <w:r w:rsidR="00E808B2">
        <w:t>a net increase of</w:t>
      </w:r>
      <w:r w:rsidR="00B47382">
        <w:t xml:space="preserve"> one </w:t>
      </w:r>
      <w:r>
        <w:t>disabled bay</w:t>
      </w:r>
      <w:r w:rsidR="00571486">
        <w:t xml:space="preserve"> meaning the proposal would not</w:t>
      </w:r>
      <w:r w:rsidR="009042C5">
        <w:t xml:space="preserve"> </w:t>
      </w:r>
      <w:r w:rsidR="009042C5">
        <w:rPr>
          <w:color w:val="000000"/>
        </w:rPr>
        <w:t xml:space="preserve">result in a noticeable increase in trips to and from the site.  </w:t>
      </w:r>
    </w:p>
    <w:p w14:paraId="0B5C4CE8" w14:textId="77777777" w:rsidR="009F7EF3" w:rsidRDefault="009F7EF3" w:rsidP="00B47382">
      <w:pPr>
        <w:pStyle w:val="NoSpacing"/>
        <w:jc w:val="both"/>
      </w:pPr>
    </w:p>
    <w:p w14:paraId="4AB42A80" w14:textId="58A36428" w:rsidR="009F7EF3" w:rsidRDefault="00372F5F" w:rsidP="00B250D2">
      <w:pPr>
        <w:pStyle w:val="NoSpacing"/>
        <w:jc w:val="both"/>
      </w:pPr>
      <w:r>
        <w:t>The disabled bays</w:t>
      </w:r>
      <w:r w:rsidR="00041EEB">
        <w:t xml:space="preserve"> have already been laid out on site, with them not having</w:t>
      </w:r>
      <w:r>
        <w:t xml:space="preserve"> an identified safety zone at the rear as</w:t>
      </w:r>
      <w:r w:rsidR="00441111">
        <w:t xml:space="preserve"> per a standard disabled space</w:t>
      </w:r>
      <w:r w:rsidR="00041EEB">
        <w:t>. H</w:t>
      </w:r>
      <w:r w:rsidR="00441111">
        <w:t xml:space="preserve">owever they </w:t>
      </w:r>
      <w:r w:rsidR="006E3BD9">
        <w:t>sit in an isolated locat</w:t>
      </w:r>
      <w:r w:rsidR="000A051F">
        <w:t>ion</w:t>
      </w:r>
      <w:r w:rsidR="006E3BD9">
        <w:t xml:space="preserve">, not forming part of </w:t>
      </w:r>
      <w:r w:rsidR="006E3BD9">
        <w:lastRenderedPageBreak/>
        <w:t xml:space="preserve">a wider car park or an area where the </w:t>
      </w:r>
      <w:r w:rsidR="000A051F">
        <w:t>area immediately</w:t>
      </w:r>
      <w:r w:rsidR="006E3BD9">
        <w:t xml:space="preserve"> to the</w:t>
      </w:r>
      <w:r w:rsidR="003E6891">
        <w:t xml:space="preserve"> rear of the spaces would likely become obstructed</w:t>
      </w:r>
      <w:r w:rsidR="00312747">
        <w:t>, with t</w:t>
      </w:r>
      <w:r w:rsidR="000D3E5B">
        <w:t>he agent ha</w:t>
      </w:r>
      <w:r w:rsidR="00312747">
        <w:t>ving</w:t>
      </w:r>
      <w:r w:rsidR="000D3E5B">
        <w:t xml:space="preserve"> advised that </w:t>
      </w:r>
      <w:r w:rsidR="00B250D2">
        <w:t>“</w:t>
      </w:r>
      <w:r w:rsidR="00B250D2" w:rsidRPr="00B250D2">
        <w:rPr>
          <w:i/>
          <w:iCs/>
        </w:rPr>
        <w:t>the parking spaces are an additional bonus for the school and are intended to be used as a means of a drop off for SEND pupils, rather than be parked in throughout the day, so the risks of cars being in these spaces when other delivery/servicing vehicles are in place is low as they would not be used outside of school drop-off/pick-up times when deliveries would be avoided</w:t>
      </w:r>
      <w:r w:rsidR="00B250D2">
        <w:rPr>
          <w:i/>
          <w:iCs/>
        </w:rPr>
        <w:t xml:space="preserve">”. </w:t>
      </w:r>
      <w:r w:rsidR="003E6891">
        <w:t>Consequently the bays would be able to function as disabled bays even without the standard markings</w:t>
      </w:r>
      <w:r w:rsidR="00312747">
        <w:t xml:space="preserve"> and as such their </w:t>
      </w:r>
      <w:r w:rsidR="00571486">
        <w:t>layout is considered acceptable in this instance</w:t>
      </w:r>
      <w:r w:rsidR="00441111">
        <w:t xml:space="preserve">. </w:t>
      </w:r>
      <w:r w:rsidR="003E6891">
        <w:t xml:space="preserve"> </w:t>
      </w:r>
    </w:p>
    <w:p w14:paraId="1C4E2DA0" w14:textId="77777777" w:rsidR="0011521B" w:rsidRDefault="0011521B" w:rsidP="008533A2">
      <w:pPr>
        <w:pStyle w:val="NoSpacing"/>
        <w:jc w:val="both"/>
      </w:pPr>
    </w:p>
    <w:p w14:paraId="1A36B250" w14:textId="3F63749D" w:rsidR="009F7EF3" w:rsidRDefault="009F7EF3" w:rsidP="008533A2">
      <w:pPr>
        <w:pStyle w:val="NoSpacing"/>
        <w:jc w:val="both"/>
      </w:pPr>
      <w:r>
        <w:t>Having regard to this and given that the proposed turning head is suitably designed, it is not considered that the proposal would have any unacceptable adverse impact upon the local highway network, with the Council’s highway officer not having raised any objections.</w:t>
      </w:r>
    </w:p>
    <w:p w14:paraId="6D7F04BF" w14:textId="77777777" w:rsidR="00F66CEA" w:rsidRDefault="00F66CEA" w:rsidP="008533A2">
      <w:pPr>
        <w:pStyle w:val="NoSpacing"/>
        <w:jc w:val="both"/>
      </w:pPr>
    </w:p>
    <w:p w14:paraId="1CD7CBF3" w14:textId="77777777" w:rsidR="00613B1D" w:rsidRPr="00C450FC" w:rsidRDefault="00613B1D" w:rsidP="00613B1D">
      <w:pPr>
        <w:pStyle w:val="NoSpacing"/>
        <w:rPr>
          <w:u w:val="single"/>
        </w:rPr>
      </w:pPr>
      <w:r w:rsidRPr="00C450FC">
        <w:rPr>
          <w:u w:val="single"/>
        </w:rPr>
        <w:t>Ecology</w:t>
      </w:r>
    </w:p>
    <w:p w14:paraId="1DB7E4EC" w14:textId="77777777" w:rsidR="00613B1D" w:rsidRDefault="00613B1D" w:rsidP="00BA053F">
      <w:pPr>
        <w:pStyle w:val="NoSpacing"/>
        <w:jc w:val="both"/>
      </w:pPr>
    </w:p>
    <w:p w14:paraId="0D47372D" w14:textId="77777777" w:rsidR="00BA053F" w:rsidRDefault="00174272" w:rsidP="00BA053F">
      <w:pPr>
        <w:pStyle w:val="NoSpacing"/>
        <w:jc w:val="both"/>
        <w:rPr>
          <w:color w:val="000000"/>
        </w:rPr>
      </w:pPr>
      <w:r w:rsidRPr="00196412">
        <w:t>The application has been reviewed by the Greater Manchester Ecological Unit (GMEU) who have advised that they have no objections to the proposal on ecological grounds</w:t>
      </w:r>
      <w:r w:rsidR="00BA053F">
        <w:t xml:space="preserve">, </w:t>
      </w:r>
      <w:r w:rsidR="00BA053F" w:rsidRPr="00CF1FDC">
        <w:rPr>
          <w:color w:val="000000"/>
        </w:rPr>
        <w:t xml:space="preserve">with the site having limited ecological value and not providing any cover for wildlife. </w:t>
      </w:r>
    </w:p>
    <w:p w14:paraId="2A59DA8B" w14:textId="77777777" w:rsidR="00174272" w:rsidRDefault="00174272" w:rsidP="00613B1D">
      <w:pPr>
        <w:pStyle w:val="NoSpacing"/>
      </w:pPr>
    </w:p>
    <w:p w14:paraId="32D5FBB1" w14:textId="0D093A3E" w:rsidR="00613B1D" w:rsidRDefault="00BA053F" w:rsidP="00F02E2A">
      <w:pPr>
        <w:pStyle w:val="NoSpacing"/>
        <w:jc w:val="both"/>
      </w:pPr>
      <w:r>
        <w:rPr>
          <w:shd w:val="clear" w:color="auto" w:fill="FFFFFF"/>
        </w:rPr>
        <w:t xml:space="preserve">In respect of biodiversity net gain </w:t>
      </w:r>
      <w:r w:rsidR="00613B1D" w:rsidRPr="004F74B6">
        <w:rPr>
          <w:shd w:val="clear" w:color="auto" w:fill="FFFFFF"/>
        </w:rPr>
        <w:t xml:space="preserve">Local Plan Policy BG2 requires minor development such as this to provide a net gain in biodiversity, with policy </w:t>
      </w:r>
      <w:r w:rsidR="00613B1D" w:rsidRPr="004F74B6">
        <w:t>JP-G8 of Places for Everyone requiring all development to provide a measurable net gain in biodiversity of no less than 10%.</w:t>
      </w:r>
      <w:r w:rsidR="00613B1D">
        <w:t xml:space="preserve"> B</w:t>
      </w:r>
      <w:r w:rsidR="00613B1D" w:rsidRPr="004F74B6">
        <w:t>uilding upon local and national policy, the mandatory legislation associated with the Environment Act now applies to small and large developments in the UK, requiring them to measurably increase the biodiversity of a site by 10%</w:t>
      </w:r>
      <w:r w:rsidR="00613B1D">
        <w:t xml:space="preserve"> unless exempt</w:t>
      </w:r>
      <w:r w:rsidR="00613B1D" w:rsidRPr="004F74B6">
        <w:t xml:space="preserve">. </w:t>
      </w:r>
    </w:p>
    <w:p w14:paraId="2599CE6D" w14:textId="77777777" w:rsidR="00884A88" w:rsidRDefault="00884A88" w:rsidP="00F02E2A">
      <w:pPr>
        <w:pStyle w:val="MainBody"/>
        <w:numPr>
          <w:ilvl w:val="1"/>
          <w:numId w:val="0"/>
        </w:numPr>
        <w:ind w:left="576" w:hanging="576"/>
        <w:contextualSpacing/>
        <w:rPr>
          <w:rFonts w:eastAsia="Arial"/>
        </w:rPr>
      </w:pPr>
    </w:p>
    <w:p w14:paraId="07D326FF" w14:textId="067448DE" w:rsidR="00655262" w:rsidRDefault="006339F9" w:rsidP="00140174">
      <w:pPr>
        <w:pStyle w:val="NoSpacing"/>
        <w:jc w:val="both"/>
        <w:rPr>
          <w:rFonts w:eastAsia="Times New Roman"/>
          <w:lang w:eastAsia="en-GB"/>
        </w:rPr>
      </w:pPr>
      <w:r>
        <w:t xml:space="preserve">The </w:t>
      </w:r>
      <w:r w:rsidR="0031698F">
        <w:t xml:space="preserve">application has been submitted with a </w:t>
      </w:r>
      <w:r w:rsidR="00304B19">
        <w:rPr>
          <w:color w:val="000000"/>
        </w:rPr>
        <w:t>biodiversity net gain assessment and metric</w:t>
      </w:r>
      <w:r w:rsidR="0023125F">
        <w:rPr>
          <w:color w:val="000000"/>
        </w:rPr>
        <w:t>. T</w:t>
      </w:r>
      <w:r w:rsidR="00304B19">
        <w:rPr>
          <w:color w:val="000000"/>
        </w:rPr>
        <w:t>hese hav</w:t>
      </w:r>
      <w:r w:rsidR="0023125F">
        <w:rPr>
          <w:color w:val="000000"/>
        </w:rPr>
        <w:t>e</w:t>
      </w:r>
      <w:r w:rsidR="00304B19">
        <w:rPr>
          <w:color w:val="000000"/>
        </w:rPr>
        <w:t xml:space="preserve"> been reviewed by </w:t>
      </w:r>
      <w:r w:rsidR="0023125F">
        <w:rPr>
          <w:color w:val="000000"/>
        </w:rPr>
        <w:t>GMEU, who have confirmed that the submitted documents demonstrate that</w:t>
      </w:r>
      <w:r w:rsidR="00140174">
        <w:rPr>
          <w:color w:val="000000"/>
        </w:rPr>
        <w:t xml:space="preserve"> more than 25sqm of vegetated habitat will be lost as a result of the development, with</w:t>
      </w:r>
      <w:r w:rsidR="0023125F">
        <w:rPr>
          <w:color w:val="000000"/>
        </w:rPr>
        <w:t xml:space="preserve"> a 10% net gain in biodiversity </w:t>
      </w:r>
      <w:r w:rsidR="00140174">
        <w:rPr>
          <w:color w:val="000000"/>
        </w:rPr>
        <w:t>being capable of being</w:t>
      </w:r>
      <w:r w:rsidR="0023125F">
        <w:rPr>
          <w:color w:val="000000"/>
        </w:rPr>
        <w:t xml:space="preserve"> provided on site via the planting of </w:t>
      </w:r>
      <w:r w:rsidR="00655262">
        <w:rPr>
          <w:color w:val="000000"/>
        </w:rPr>
        <w:t>6</w:t>
      </w:r>
      <w:r w:rsidR="0023125F">
        <w:rPr>
          <w:color w:val="000000"/>
        </w:rPr>
        <w:t xml:space="preserve"> trees</w:t>
      </w:r>
      <w:r w:rsidR="00655262">
        <w:rPr>
          <w:color w:val="000000"/>
        </w:rPr>
        <w:t xml:space="preserve">. </w:t>
      </w:r>
      <w:r w:rsidR="006F396C" w:rsidRPr="00B058BA">
        <w:rPr>
          <w:rFonts w:eastAsia="Times New Roman"/>
          <w:lang w:eastAsia="en-GB"/>
        </w:rPr>
        <w:t xml:space="preserve">Since the gain is considered significant, </w:t>
      </w:r>
      <w:r w:rsidR="006F396C">
        <w:rPr>
          <w:rFonts w:eastAsia="Times New Roman"/>
          <w:lang w:eastAsia="en-GB"/>
        </w:rPr>
        <w:t xml:space="preserve">GMEU have advised that </w:t>
      </w:r>
      <w:r w:rsidR="006F396C" w:rsidRPr="00B058BA">
        <w:rPr>
          <w:rFonts w:eastAsia="Times New Roman"/>
          <w:lang w:eastAsia="en-GB"/>
        </w:rPr>
        <w:t xml:space="preserve">a </w:t>
      </w:r>
      <w:r w:rsidR="006F396C" w:rsidRPr="00140174">
        <w:rPr>
          <w:rFonts w:eastAsia="Times New Roman"/>
          <w:lang w:eastAsia="en-GB"/>
        </w:rPr>
        <w:t>30 year habitat management and monitoring plan will be required</w:t>
      </w:r>
      <w:r w:rsidR="00C75429" w:rsidRPr="00140174">
        <w:rPr>
          <w:rFonts w:eastAsia="Times New Roman"/>
          <w:lang w:eastAsia="en-GB"/>
        </w:rPr>
        <w:t>, with them stating that this should be secured via the attachment of a suitably worded condition.</w:t>
      </w:r>
      <w:r w:rsidR="00C75429">
        <w:rPr>
          <w:rFonts w:eastAsia="Times New Roman"/>
          <w:lang w:eastAsia="en-GB"/>
        </w:rPr>
        <w:t xml:space="preserve"> </w:t>
      </w:r>
    </w:p>
    <w:p w14:paraId="7739A7DF" w14:textId="77777777" w:rsidR="00836C8C" w:rsidRDefault="00836C8C" w:rsidP="00140174">
      <w:pPr>
        <w:pStyle w:val="NoSpacing"/>
        <w:jc w:val="both"/>
        <w:rPr>
          <w:rFonts w:eastAsia="Times New Roman"/>
          <w:lang w:eastAsia="en-GB"/>
        </w:rPr>
      </w:pPr>
    </w:p>
    <w:p w14:paraId="20F9350B" w14:textId="653F8DA6" w:rsidR="00836C8C" w:rsidRDefault="00836C8C" w:rsidP="00140174">
      <w:pPr>
        <w:pStyle w:val="NoSpacing"/>
        <w:jc w:val="both"/>
      </w:pPr>
      <w:r>
        <w:rPr>
          <w:rFonts w:eastAsia="Times New Roman"/>
          <w:lang w:eastAsia="en-GB"/>
        </w:rPr>
        <w:t>Since GMEU commented on the application it has become apparent that the majority of works have already been undertaken on site</w:t>
      </w:r>
      <w:r w:rsidR="00143319">
        <w:rPr>
          <w:rFonts w:eastAsia="Times New Roman"/>
          <w:lang w:eastAsia="en-GB"/>
        </w:rPr>
        <w:t xml:space="preserve">, with the application being </w:t>
      </w:r>
      <w:r w:rsidR="00826C99">
        <w:rPr>
          <w:rFonts w:eastAsia="Times New Roman"/>
          <w:lang w:eastAsia="en-GB"/>
        </w:rPr>
        <w:t>retrospective</w:t>
      </w:r>
      <w:r>
        <w:rPr>
          <w:rFonts w:eastAsia="Times New Roman"/>
          <w:lang w:eastAsia="en-GB"/>
        </w:rPr>
        <w:t xml:space="preserve">. </w:t>
      </w:r>
      <w:r w:rsidR="00826C99">
        <w:rPr>
          <w:rFonts w:eastAsia="Times New Roman"/>
          <w:lang w:eastAsia="en-GB"/>
        </w:rPr>
        <w:t xml:space="preserve">Retrospective applications are not </w:t>
      </w:r>
      <w:r w:rsidR="0004410F">
        <w:rPr>
          <w:rFonts w:eastAsia="Times New Roman"/>
          <w:lang w:eastAsia="en-GB"/>
        </w:rPr>
        <w:t>subject to mandatory net gain</w:t>
      </w:r>
      <w:r w:rsidR="008C708F">
        <w:rPr>
          <w:rFonts w:eastAsia="Times New Roman"/>
          <w:lang w:eastAsia="en-GB"/>
        </w:rPr>
        <w:t xml:space="preserve">. </w:t>
      </w:r>
    </w:p>
    <w:p w14:paraId="6F6BBD73" w14:textId="77777777" w:rsidR="00B47382" w:rsidRDefault="00B47382" w:rsidP="00874EE6">
      <w:pPr>
        <w:pStyle w:val="MainBody"/>
        <w:numPr>
          <w:ilvl w:val="1"/>
          <w:numId w:val="0"/>
        </w:numPr>
        <w:ind w:left="576" w:hanging="576"/>
        <w:contextualSpacing/>
        <w:jc w:val="left"/>
        <w:rPr>
          <w:rFonts w:eastAsia="Arial"/>
        </w:rPr>
      </w:pPr>
    </w:p>
    <w:p w14:paraId="4866AAD4" w14:textId="59542227" w:rsidR="00713358" w:rsidRDefault="00826C99" w:rsidP="00091C5E">
      <w:pPr>
        <w:pStyle w:val="NoSpacing"/>
        <w:jc w:val="both"/>
        <w:rPr>
          <w:rFonts w:eastAsia="Arial"/>
        </w:rPr>
      </w:pPr>
      <w:r w:rsidRPr="00470EE3">
        <w:t xml:space="preserve">Notwithstanding this, </w:t>
      </w:r>
      <w:r w:rsidR="004F5AD1" w:rsidRPr="00470EE3">
        <w:t>in line</w:t>
      </w:r>
      <w:r w:rsidRPr="00470EE3">
        <w:t xml:space="preserve"> with the </w:t>
      </w:r>
      <w:r w:rsidR="00A248C5" w:rsidRPr="00470EE3">
        <w:t>Local Plan</w:t>
      </w:r>
      <w:r w:rsidR="00C94C66" w:rsidRPr="00470EE3">
        <w:t xml:space="preserve"> policy BG2</w:t>
      </w:r>
      <w:r w:rsidR="00A248C5" w:rsidRPr="00470EE3">
        <w:t xml:space="preserve"> and </w:t>
      </w:r>
      <w:r w:rsidR="008C708F" w:rsidRPr="00470EE3">
        <w:t>PFE</w:t>
      </w:r>
      <w:r w:rsidR="00C94C66" w:rsidRPr="00470EE3">
        <w:t xml:space="preserve"> policy JP-G8</w:t>
      </w:r>
      <w:r w:rsidR="008C708F" w:rsidRPr="00470EE3">
        <w:t xml:space="preserve">, </w:t>
      </w:r>
      <w:r w:rsidR="000900FA" w:rsidRPr="00470EE3">
        <w:t xml:space="preserve">a suitably worded </w:t>
      </w:r>
      <w:r w:rsidR="00A67771" w:rsidRPr="00470EE3">
        <w:t>condition</w:t>
      </w:r>
      <w:r w:rsidR="000900FA" w:rsidRPr="00470EE3">
        <w:t xml:space="preserve"> will be attached to </w:t>
      </w:r>
      <w:r w:rsidR="00A67771" w:rsidRPr="00470EE3">
        <w:t>secure</w:t>
      </w:r>
      <w:r w:rsidR="000900FA" w:rsidRPr="00470EE3">
        <w:t xml:space="preserve"> the proposed tree planting</w:t>
      </w:r>
      <w:r w:rsidR="009A6E84" w:rsidRPr="00470EE3">
        <w:t xml:space="preserve">, thereby ensuring </w:t>
      </w:r>
      <w:r w:rsidR="00C94C66" w:rsidRPr="00470EE3">
        <w:t>a 10%</w:t>
      </w:r>
      <w:r w:rsidR="009A6E84" w:rsidRPr="00470EE3">
        <w:t xml:space="preserve"> gain </w:t>
      </w:r>
      <w:r w:rsidR="00EF35AE">
        <w:t xml:space="preserve">in biodiversity </w:t>
      </w:r>
      <w:r w:rsidR="009A6E84" w:rsidRPr="00470EE3">
        <w:t>is provided</w:t>
      </w:r>
      <w:r w:rsidR="005F0AA4" w:rsidRPr="00470EE3">
        <w:t xml:space="preserve"> as per the requirements</w:t>
      </w:r>
      <w:r w:rsidR="00D95E2E" w:rsidRPr="00470EE3">
        <w:t xml:space="preserve"> of the development plan. </w:t>
      </w:r>
      <w:r w:rsidR="00D50C9A" w:rsidRPr="00470EE3">
        <w:t>The condition will be drafted to secure</w:t>
      </w:r>
      <w:r w:rsidR="00CC36A4" w:rsidRPr="00470EE3">
        <w:t xml:space="preserve"> </w:t>
      </w:r>
      <w:r w:rsidR="00470EE3" w:rsidRPr="00470EE3">
        <w:t xml:space="preserve">suitable replanting should the any of the trees be removed, uprooted, destroyed, die or become severely damaged or become seriously diseased within </w:t>
      </w:r>
      <w:r w:rsidR="00091C5E">
        <w:t>30</w:t>
      </w:r>
      <w:r w:rsidR="009607AC" w:rsidRPr="00470EE3">
        <w:t xml:space="preserve"> years</w:t>
      </w:r>
      <w:r w:rsidR="00470EE3" w:rsidRPr="00470EE3">
        <w:t xml:space="preserve"> of planting</w:t>
      </w:r>
      <w:r w:rsidR="00091C5E">
        <w:t xml:space="preserve">. </w:t>
      </w:r>
    </w:p>
    <w:p w14:paraId="13D7C487" w14:textId="77777777" w:rsidR="00713358" w:rsidRDefault="00713358" w:rsidP="00874EE6">
      <w:pPr>
        <w:pStyle w:val="MainBody"/>
        <w:numPr>
          <w:ilvl w:val="1"/>
          <w:numId w:val="0"/>
        </w:numPr>
        <w:ind w:left="576" w:hanging="576"/>
        <w:contextualSpacing/>
        <w:jc w:val="left"/>
        <w:rPr>
          <w:rFonts w:eastAsia="Arial"/>
        </w:rPr>
      </w:pPr>
    </w:p>
    <w:p w14:paraId="54F53845" w14:textId="77777777" w:rsidR="00884A88" w:rsidRPr="00812AFB" w:rsidRDefault="00884A88" w:rsidP="00812AFB">
      <w:pPr>
        <w:rPr>
          <w:b/>
          <w:bCs/>
        </w:rPr>
      </w:pPr>
      <w:r w:rsidRPr="00812AFB">
        <w:rPr>
          <w:b/>
          <w:bCs/>
        </w:rPr>
        <w:t>Recommendation</w:t>
      </w:r>
    </w:p>
    <w:p w14:paraId="5E7C9EB5" w14:textId="77777777" w:rsidR="00884A88" w:rsidRDefault="00884A88" w:rsidP="00812AFB">
      <w:pPr>
        <w:rPr>
          <w:lang w:eastAsia="en-GB"/>
        </w:rPr>
      </w:pPr>
    </w:p>
    <w:p w14:paraId="361CA4C3" w14:textId="1D80A219" w:rsidR="00E040E2" w:rsidRPr="00812AFB" w:rsidRDefault="00E040E2" w:rsidP="00812AFB">
      <w:pPr>
        <w:rPr>
          <w:lang w:eastAsia="en-GB"/>
        </w:rPr>
      </w:pPr>
      <w:r>
        <w:rPr>
          <w:lang w:eastAsia="en-GB"/>
        </w:rPr>
        <w:t xml:space="preserve">Approve with conditions. </w:t>
      </w:r>
    </w:p>
    <w:p w14:paraId="097CE58F" w14:textId="77777777" w:rsidR="00884A88" w:rsidRDefault="00884A88" w:rsidP="00874EE6">
      <w:pPr>
        <w:pStyle w:val="MainBody"/>
        <w:numPr>
          <w:ilvl w:val="1"/>
          <w:numId w:val="0"/>
        </w:numPr>
        <w:ind w:left="576" w:hanging="576"/>
        <w:contextualSpacing/>
        <w:jc w:val="left"/>
        <w:rPr>
          <w:rFonts w:eastAsia="Arial"/>
        </w:rPr>
      </w:pPr>
    </w:p>
    <w:p w14:paraId="1D71DB57" w14:textId="77777777" w:rsidR="00884A88" w:rsidRPr="00812AFB" w:rsidRDefault="00884A88" w:rsidP="00812AFB">
      <w:pPr>
        <w:rPr>
          <w:b/>
          <w:bCs/>
        </w:rPr>
      </w:pPr>
      <w:r w:rsidRPr="00812AFB">
        <w:rPr>
          <w:b/>
          <w:bCs/>
        </w:rPr>
        <w:t>Document Approval</w:t>
      </w: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Report Author</w:t>
            </w:r>
          </w:p>
        </w:tc>
        <w:tc>
          <w:tcPr>
            <w:tcW w:w="7022" w:type="dxa"/>
            <w:vAlign w:val="center"/>
          </w:tcPr>
          <w:p w14:paraId="2251DED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 w:val="0"/>
                <w:bCs/>
                <w:sz w:val="20"/>
                <w:szCs w:val="20"/>
              </w:rPr>
              <w:t>Nancy Thynne</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3EED5845" w14:textId="5F1476D8" w:rsidR="00884A88" w:rsidRPr="00812AFB" w:rsidRDefault="00690696" w:rsidP="00874EE6">
            <w:pPr>
              <w:pStyle w:val="MainBody"/>
              <w:numPr>
                <w:ilvl w:val="1"/>
                <w:numId w:val="0"/>
              </w:numPr>
              <w:jc w:val="left"/>
              <w:rPr>
                <w:rFonts w:eastAsia="Arial"/>
                <w:b w:val="0"/>
                <w:bCs/>
                <w:sz w:val="20"/>
                <w:szCs w:val="20"/>
              </w:rPr>
            </w:pPr>
            <w:r>
              <w:rPr>
                <w:rFonts w:eastAsia="Arial"/>
                <w:b w:val="0"/>
                <w:bCs/>
                <w:sz w:val="20"/>
                <w:szCs w:val="20"/>
              </w:rPr>
              <w:t>3.3.26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Reviewer</w:t>
            </w:r>
          </w:p>
        </w:tc>
        <w:tc>
          <w:tcPr>
            <w:tcW w:w="7022" w:type="dxa"/>
            <w:vAlign w:val="center"/>
          </w:tcPr>
          <w:p w14:paraId="1A2B23EF" w14:textId="602324FF" w:rsidR="00884A88" w:rsidRPr="00812AFB" w:rsidRDefault="007051B6" w:rsidP="00874EE6">
            <w:pPr>
              <w:pStyle w:val="MainBody"/>
              <w:numPr>
                <w:ilvl w:val="1"/>
                <w:numId w:val="0"/>
              </w:numPr>
              <w:jc w:val="left"/>
              <w:rPr>
                <w:rFonts w:eastAsia="Arial"/>
                <w:b w:val="0"/>
                <w:bCs/>
                <w:sz w:val="20"/>
                <w:szCs w:val="20"/>
              </w:rPr>
            </w:pPr>
            <w:r>
              <w:rPr>
                <w:rFonts w:eastAsia="Arial"/>
                <w:b w:val="0"/>
                <w:bCs/>
                <w:sz w:val="20"/>
                <w:szCs w:val="20"/>
              </w:rPr>
              <w:t>A Stephenson</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74F95CD3" w14:textId="697E30E7" w:rsidR="00884A88" w:rsidRPr="00812AFB" w:rsidRDefault="007051B6" w:rsidP="00874EE6">
            <w:pPr>
              <w:rPr>
                <w:rFonts w:eastAsia="Arial"/>
                <w:bCs/>
              </w:rPr>
            </w:pPr>
            <w:r>
              <w:rPr>
                <w:rFonts w:eastAsia="Arial"/>
                <w:bCs/>
              </w:rPr>
              <w:t>3.3.26</w:t>
            </w:r>
          </w:p>
        </w:tc>
      </w:tr>
    </w:tbl>
    <w:p w14:paraId="0C6CDB8C" w14:textId="77777777" w:rsidR="00884A88" w:rsidRDefault="00884A88" w:rsidP="004A37AB">
      <w:pPr>
        <w:pStyle w:val="MainBody"/>
        <w:numPr>
          <w:ilvl w:val="1"/>
          <w:numId w:val="0"/>
        </w:numPr>
        <w:ind w:left="576" w:hanging="576"/>
        <w:contextualSpacing/>
        <w:jc w:val="left"/>
      </w:pPr>
    </w:p>
    <w:sectPr w:rsidR="00884A88">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94055" w14:textId="77777777" w:rsidR="008358D9" w:rsidRDefault="008358D9" w:rsidP="00884A88">
      <w:r>
        <w:separator/>
      </w:r>
    </w:p>
  </w:endnote>
  <w:endnote w:type="continuationSeparator" w:id="0">
    <w:p w14:paraId="574147EE" w14:textId="77777777" w:rsidR="008358D9" w:rsidRDefault="008358D9"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PA/2025/1767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FA42E" w14:textId="77777777" w:rsidR="008358D9" w:rsidRDefault="008358D9" w:rsidP="00884A88">
      <w:r>
        <w:separator/>
      </w:r>
    </w:p>
  </w:footnote>
  <w:footnote w:type="continuationSeparator" w:id="0">
    <w:p w14:paraId="559AA71C" w14:textId="77777777" w:rsidR="008358D9" w:rsidRDefault="008358D9"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967DA8"/>
    <w:multiLevelType w:val="hybridMultilevel"/>
    <w:tmpl w:val="B2A280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03369420">
    <w:abstractNumId w:val="1"/>
  </w:num>
  <w:num w:numId="2" w16cid:durableId="1964848706">
    <w:abstractNumId w:val="2"/>
  </w:num>
  <w:num w:numId="3" w16cid:durableId="1285771355">
    <w:abstractNumId w:val="0"/>
  </w:num>
  <w:num w:numId="4" w16cid:durableId="5370849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0446E"/>
    <w:rsid w:val="000245CE"/>
    <w:rsid w:val="00025DCD"/>
    <w:rsid w:val="00041EEB"/>
    <w:rsid w:val="0004410F"/>
    <w:rsid w:val="0007079A"/>
    <w:rsid w:val="00072F55"/>
    <w:rsid w:val="0008191B"/>
    <w:rsid w:val="0008299D"/>
    <w:rsid w:val="000900FA"/>
    <w:rsid w:val="00091C5E"/>
    <w:rsid w:val="000A051F"/>
    <w:rsid w:val="000A5EED"/>
    <w:rsid w:val="000B1CED"/>
    <w:rsid w:val="000C2256"/>
    <w:rsid w:val="000C7345"/>
    <w:rsid w:val="000D3E5B"/>
    <w:rsid w:val="000F3585"/>
    <w:rsid w:val="001061C6"/>
    <w:rsid w:val="0011521B"/>
    <w:rsid w:val="00133935"/>
    <w:rsid w:val="00136811"/>
    <w:rsid w:val="00140174"/>
    <w:rsid w:val="00143319"/>
    <w:rsid w:val="00157405"/>
    <w:rsid w:val="0017261A"/>
    <w:rsid w:val="00174272"/>
    <w:rsid w:val="00181858"/>
    <w:rsid w:val="00183FD8"/>
    <w:rsid w:val="00186100"/>
    <w:rsid w:val="001A096D"/>
    <w:rsid w:val="001A0F23"/>
    <w:rsid w:val="001C5B80"/>
    <w:rsid w:val="001E0D49"/>
    <w:rsid w:val="001E2A22"/>
    <w:rsid w:val="001F4D63"/>
    <w:rsid w:val="00201AAE"/>
    <w:rsid w:val="002067FA"/>
    <w:rsid w:val="00221726"/>
    <w:rsid w:val="0022236A"/>
    <w:rsid w:val="0022455E"/>
    <w:rsid w:val="0023125F"/>
    <w:rsid w:val="002604A7"/>
    <w:rsid w:val="00260D57"/>
    <w:rsid w:val="00265193"/>
    <w:rsid w:val="00271C9E"/>
    <w:rsid w:val="0027698B"/>
    <w:rsid w:val="00290BFA"/>
    <w:rsid w:val="002A1565"/>
    <w:rsid w:val="002B2EC8"/>
    <w:rsid w:val="002B30FB"/>
    <w:rsid w:val="002B50D5"/>
    <w:rsid w:val="002C3046"/>
    <w:rsid w:val="002F35FA"/>
    <w:rsid w:val="00304B19"/>
    <w:rsid w:val="00312747"/>
    <w:rsid w:val="0031698F"/>
    <w:rsid w:val="00323B12"/>
    <w:rsid w:val="00344E48"/>
    <w:rsid w:val="00365CD7"/>
    <w:rsid w:val="00372F5F"/>
    <w:rsid w:val="00377AFD"/>
    <w:rsid w:val="003A40AB"/>
    <w:rsid w:val="003B3893"/>
    <w:rsid w:val="003E6891"/>
    <w:rsid w:val="003E7743"/>
    <w:rsid w:val="003F2EFD"/>
    <w:rsid w:val="003F68F5"/>
    <w:rsid w:val="004072C3"/>
    <w:rsid w:val="004155AC"/>
    <w:rsid w:val="004251DA"/>
    <w:rsid w:val="00434A91"/>
    <w:rsid w:val="00441111"/>
    <w:rsid w:val="004556B6"/>
    <w:rsid w:val="004564A3"/>
    <w:rsid w:val="00470EE3"/>
    <w:rsid w:val="0048106E"/>
    <w:rsid w:val="004A37AB"/>
    <w:rsid w:val="004D1A21"/>
    <w:rsid w:val="004D4134"/>
    <w:rsid w:val="004F5AD1"/>
    <w:rsid w:val="00520B79"/>
    <w:rsid w:val="0053677A"/>
    <w:rsid w:val="0055474C"/>
    <w:rsid w:val="00555B20"/>
    <w:rsid w:val="00560FA3"/>
    <w:rsid w:val="00571486"/>
    <w:rsid w:val="00582B57"/>
    <w:rsid w:val="005A322D"/>
    <w:rsid w:val="005C1E7B"/>
    <w:rsid w:val="005F0AA4"/>
    <w:rsid w:val="005F6D5B"/>
    <w:rsid w:val="00600B59"/>
    <w:rsid w:val="006028B5"/>
    <w:rsid w:val="00613B1D"/>
    <w:rsid w:val="006148B9"/>
    <w:rsid w:val="00623FF8"/>
    <w:rsid w:val="00624ED2"/>
    <w:rsid w:val="006306DB"/>
    <w:rsid w:val="006339F9"/>
    <w:rsid w:val="00655262"/>
    <w:rsid w:val="00663420"/>
    <w:rsid w:val="006905EB"/>
    <w:rsid w:val="00690696"/>
    <w:rsid w:val="00690F32"/>
    <w:rsid w:val="006962A7"/>
    <w:rsid w:val="006A2B29"/>
    <w:rsid w:val="006E3BD9"/>
    <w:rsid w:val="006F396C"/>
    <w:rsid w:val="007051B6"/>
    <w:rsid w:val="00711DA2"/>
    <w:rsid w:val="00713358"/>
    <w:rsid w:val="007206C2"/>
    <w:rsid w:val="00727B21"/>
    <w:rsid w:val="00743954"/>
    <w:rsid w:val="0074582F"/>
    <w:rsid w:val="00766C77"/>
    <w:rsid w:val="00771D39"/>
    <w:rsid w:val="007743DA"/>
    <w:rsid w:val="007A4936"/>
    <w:rsid w:val="007C09F3"/>
    <w:rsid w:val="007D0F08"/>
    <w:rsid w:val="007D67C2"/>
    <w:rsid w:val="007F2630"/>
    <w:rsid w:val="007F3C00"/>
    <w:rsid w:val="00801075"/>
    <w:rsid w:val="00812AFB"/>
    <w:rsid w:val="008226D3"/>
    <w:rsid w:val="00826C99"/>
    <w:rsid w:val="008358D9"/>
    <w:rsid w:val="00836C8C"/>
    <w:rsid w:val="00844AE9"/>
    <w:rsid w:val="008533A2"/>
    <w:rsid w:val="0085496D"/>
    <w:rsid w:val="008549DB"/>
    <w:rsid w:val="00854CDD"/>
    <w:rsid w:val="00861F7B"/>
    <w:rsid w:val="00870E2F"/>
    <w:rsid w:val="00874EE6"/>
    <w:rsid w:val="008756A6"/>
    <w:rsid w:val="00884A88"/>
    <w:rsid w:val="008949D8"/>
    <w:rsid w:val="008B10A0"/>
    <w:rsid w:val="008B3B8C"/>
    <w:rsid w:val="008B7443"/>
    <w:rsid w:val="008C2173"/>
    <w:rsid w:val="008C708F"/>
    <w:rsid w:val="009042C5"/>
    <w:rsid w:val="00914F0C"/>
    <w:rsid w:val="00916B66"/>
    <w:rsid w:val="009253FE"/>
    <w:rsid w:val="00927740"/>
    <w:rsid w:val="009406CB"/>
    <w:rsid w:val="00944BBD"/>
    <w:rsid w:val="009607AC"/>
    <w:rsid w:val="009754B3"/>
    <w:rsid w:val="00976501"/>
    <w:rsid w:val="0098315B"/>
    <w:rsid w:val="00994A58"/>
    <w:rsid w:val="009A5A0A"/>
    <w:rsid w:val="009A6E84"/>
    <w:rsid w:val="009A79F1"/>
    <w:rsid w:val="009B1B07"/>
    <w:rsid w:val="009C27E5"/>
    <w:rsid w:val="009C4B3C"/>
    <w:rsid w:val="009C6B79"/>
    <w:rsid w:val="009E4D1F"/>
    <w:rsid w:val="009F4A3D"/>
    <w:rsid w:val="009F7EF3"/>
    <w:rsid w:val="00A05DE1"/>
    <w:rsid w:val="00A1172B"/>
    <w:rsid w:val="00A248C5"/>
    <w:rsid w:val="00A37DDD"/>
    <w:rsid w:val="00A51C0B"/>
    <w:rsid w:val="00A56DED"/>
    <w:rsid w:val="00A67771"/>
    <w:rsid w:val="00A702A0"/>
    <w:rsid w:val="00A96B50"/>
    <w:rsid w:val="00AA0DD3"/>
    <w:rsid w:val="00AB4B20"/>
    <w:rsid w:val="00AC4D7A"/>
    <w:rsid w:val="00AC77DD"/>
    <w:rsid w:val="00AD17CC"/>
    <w:rsid w:val="00AE0EAB"/>
    <w:rsid w:val="00AF7303"/>
    <w:rsid w:val="00AF739B"/>
    <w:rsid w:val="00B06ADA"/>
    <w:rsid w:val="00B2497A"/>
    <w:rsid w:val="00B250D2"/>
    <w:rsid w:val="00B2540D"/>
    <w:rsid w:val="00B415A2"/>
    <w:rsid w:val="00B47382"/>
    <w:rsid w:val="00B61125"/>
    <w:rsid w:val="00B80973"/>
    <w:rsid w:val="00B83F6C"/>
    <w:rsid w:val="00BA053F"/>
    <w:rsid w:val="00BB4F32"/>
    <w:rsid w:val="00BB7B2E"/>
    <w:rsid w:val="00BC3DAE"/>
    <w:rsid w:val="00BE2391"/>
    <w:rsid w:val="00BE402D"/>
    <w:rsid w:val="00BE499E"/>
    <w:rsid w:val="00BF0A02"/>
    <w:rsid w:val="00BF1FB1"/>
    <w:rsid w:val="00BF3A6C"/>
    <w:rsid w:val="00BF579D"/>
    <w:rsid w:val="00BF794B"/>
    <w:rsid w:val="00C235B9"/>
    <w:rsid w:val="00C41987"/>
    <w:rsid w:val="00C56095"/>
    <w:rsid w:val="00C75429"/>
    <w:rsid w:val="00C75759"/>
    <w:rsid w:val="00C75A7A"/>
    <w:rsid w:val="00C93864"/>
    <w:rsid w:val="00C94C66"/>
    <w:rsid w:val="00CB4056"/>
    <w:rsid w:val="00CC3072"/>
    <w:rsid w:val="00CC36A4"/>
    <w:rsid w:val="00CC3A5E"/>
    <w:rsid w:val="00CC57F5"/>
    <w:rsid w:val="00CD1024"/>
    <w:rsid w:val="00CD454A"/>
    <w:rsid w:val="00CE470E"/>
    <w:rsid w:val="00CF1FDC"/>
    <w:rsid w:val="00CF360E"/>
    <w:rsid w:val="00CF4BC7"/>
    <w:rsid w:val="00D32ACC"/>
    <w:rsid w:val="00D36B58"/>
    <w:rsid w:val="00D50C9A"/>
    <w:rsid w:val="00D6127F"/>
    <w:rsid w:val="00D63FD5"/>
    <w:rsid w:val="00D95E2E"/>
    <w:rsid w:val="00DA1CDD"/>
    <w:rsid w:val="00DA650F"/>
    <w:rsid w:val="00DB75AE"/>
    <w:rsid w:val="00DD23CC"/>
    <w:rsid w:val="00DD34AB"/>
    <w:rsid w:val="00E00414"/>
    <w:rsid w:val="00E040E2"/>
    <w:rsid w:val="00E25FAC"/>
    <w:rsid w:val="00E36D21"/>
    <w:rsid w:val="00E646D8"/>
    <w:rsid w:val="00E75B3F"/>
    <w:rsid w:val="00E808B2"/>
    <w:rsid w:val="00E9780E"/>
    <w:rsid w:val="00EC4FA6"/>
    <w:rsid w:val="00EE14B4"/>
    <w:rsid w:val="00EF35AE"/>
    <w:rsid w:val="00EF459D"/>
    <w:rsid w:val="00F02E2A"/>
    <w:rsid w:val="00F10AFA"/>
    <w:rsid w:val="00F23FAF"/>
    <w:rsid w:val="00F2443E"/>
    <w:rsid w:val="00F35095"/>
    <w:rsid w:val="00F407B7"/>
    <w:rsid w:val="00F43DBD"/>
    <w:rsid w:val="00F51123"/>
    <w:rsid w:val="00F51188"/>
    <w:rsid w:val="00F52FC2"/>
    <w:rsid w:val="00F62382"/>
    <w:rsid w:val="00F63171"/>
    <w:rsid w:val="00F66CEA"/>
    <w:rsid w:val="00F67876"/>
    <w:rsid w:val="00F85C82"/>
    <w:rsid w:val="00F95172"/>
    <w:rsid w:val="00FB3677"/>
    <w:rsid w:val="00FC3B36"/>
    <w:rsid w:val="00FD63A1"/>
    <w:rsid w:val="00FE16D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paragraph" w:styleId="NoSpacing">
    <w:name w:val="No Spacing"/>
    <w:link w:val="NoSpacingChar"/>
    <w:uiPriority w:val="1"/>
    <w:qFormat/>
    <w:rsid w:val="008533A2"/>
    <w:pPr>
      <w:spacing w:after="0" w:line="240" w:lineRule="auto"/>
    </w:pPr>
    <w:rPr>
      <w:rFonts w:ascii="Arial" w:hAnsi="Arial" w:cs="Arial"/>
      <w:sz w:val="20"/>
      <w:szCs w:val="20"/>
    </w:rPr>
  </w:style>
  <w:style w:type="character" w:customStyle="1" w:styleId="NoSpacingChar">
    <w:name w:val="No Spacing Char"/>
    <w:link w:val="NoSpacing"/>
    <w:uiPriority w:val="1"/>
    <w:locked/>
    <w:rsid w:val="009406CB"/>
    <w:rPr>
      <w:rFonts w:ascii="Arial" w:hAnsi="Arial" w:cs="Arial"/>
      <w:sz w:val="20"/>
      <w:szCs w:val="20"/>
    </w:rPr>
  </w:style>
  <w:style w:type="paragraph" w:styleId="Revision">
    <w:name w:val="Revision"/>
    <w:hidden/>
    <w:uiPriority w:val="99"/>
    <w:semiHidden/>
    <w:rsid w:val="007C09F3"/>
    <w:pPr>
      <w:spacing w:after="0" w:line="240" w:lineRule="auto"/>
    </w:pPr>
    <w:rPr>
      <w:rFonts w:ascii="Arial" w:hAnsi="Arial" w:cs="Arial"/>
      <w:sz w:val="20"/>
      <w:szCs w:val="20"/>
    </w:rPr>
  </w:style>
  <w:style w:type="character" w:customStyle="1" w:styleId="normaltextrun">
    <w:name w:val="normaltextrun"/>
    <w:basedOn w:val="DefaultParagraphFont"/>
    <w:rsid w:val="00766C77"/>
  </w:style>
  <w:style w:type="character" w:customStyle="1" w:styleId="eop">
    <w:name w:val="eop"/>
    <w:basedOn w:val="DefaultParagraphFont"/>
    <w:rsid w:val="00766C77"/>
  </w:style>
  <w:style w:type="character" w:styleId="CommentReference">
    <w:name w:val="annotation reference"/>
    <w:basedOn w:val="DefaultParagraphFont"/>
    <w:uiPriority w:val="99"/>
    <w:semiHidden/>
    <w:unhideWhenUsed/>
    <w:rsid w:val="00600B59"/>
    <w:rPr>
      <w:sz w:val="16"/>
      <w:szCs w:val="16"/>
    </w:rPr>
  </w:style>
  <w:style w:type="paragraph" w:styleId="CommentText">
    <w:name w:val="annotation text"/>
    <w:basedOn w:val="Normal"/>
    <w:link w:val="CommentTextChar"/>
    <w:uiPriority w:val="99"/>
    <w:unhideWhenUsed/>
    <w:rsid w:val="00600B59"/>
  </w:style>
  <w:style w:type="character" w:customStyle="1" w:styleId="CommentTextChar">
    <w:name w:val="Comment Text Char"/>
    <w:basedOn w:val="DefaultParagraphFont"/>
    <w:link w:val="CommentText"/>
    <w:uiPriority w:val="99"/>
    <w:rsid w:val="00600B59"/>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600B59"/>
    <w:rPr>
      <w:b/>
      <w:bCs/>
    </w:rPr>
  </w:style>
  <w:style w:type="character" w:customStyle="1" w:styleId="CommentSubjectChar">
    <w:name w:val="Comment Subject Char"/>
    <w:basedOn w:val="CommentTextChar"/>
    <w:link w:val="CommentSubject"/>
    <w:uiPriority w:val="99"/>
    <w:semiHidden/>
    <w:rsid w:val="00600B59"/>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05578">
      <w:bodyDiv w:val="1"/>
      <w:marLeft w:val="0"/>
      <w:marRight w:val="0"/>
      <w:marTop w:val="0"/>
      <w:marBottom w:val="0"/>
      <w:divBdr>
        <w:top w:val="none" w:sz="0" w:space="0" w:color="auto"/>
        <w:left w:val="none" w:sz="0" w:space="0" w:color="auto"/>
        <w:bottom w:val="none" w:sz="0" w:space="0" w:color="auto"/>
        <w:right w:val="none" w:sz="0" w:space="0" w:color="auto"/>
      </w:divBdr>
    </w:div>
    <w:div w:id="176970618">
      <w:bodyDiv w:val="1"/>
      <w:marLeft w:val="0"/>
      <w:marRight w:val="0"/>
      <w:marTop w:val="0"/>
      <w:marBottom w:val="0"/>
      <w:divBdr>
        <w:top w:val="none" w:sz="0" w:space="0" w:color="auto"/>
        <w:left w:val="none" w:sz="0" w:space="0" w:color="auto"/>
        <w:bottom w:val="none" w:sz="0" w:space="0" w:color="auto"/>
        <w:right w:val="none" w:sz="0" w:space="0" w:color="auto"/>
      </w:divBdr>
    </w:div>
    <w:div w:id="205873758">
      <w:bodyDiv w:val="1"/>
      <w:marLeft w:val="0"/>
      <w:marRight w:val="0"/>
      <w:marTop w:val="0"/>
      <w:marBottom w:val="0"/>
      <w:divBdr>
        <w:top w:val="none" w:sz="0" w:space="0" w:color="auto"/>
        <w:left w:val="none" w:sz="0" w:space="0" w:color="auto"/>
        <w:bottom w:val="none" w:sz="0" w:space="0" w:color="auto"/>
        <w:right w:val="none" w:sz="0" w:space="0" w:color="auto"/>
      </w:divBdr>
    </w:div>
    <w:div w:id="1864319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10</Pages>
  <Words>2275</Words>
  <Characters>12968</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salesforceId:ce5f150f-9877-4cb8-a755-fa199b65da69</dc:subject>
  <dc:creator>Mason, Samantha</dc:creator>
  <cp:keywords/>
  <dc:description/>
  <cp:lastModifiedBy>Stephenson, Anthony</cp:lastModifiedBy>
  <cp:revision>251</cp:revision>
  <dcterms:created xsi:type="dcterms:W3CDTF">2026-01-21T12:01:00Z</dcterms:created>
  <dcterms:modified xsi:type="dcterms:W3CDTF">2026-03-03T19:48:00Z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069Sq00000cKTb7IAG</vt:lpwstr>
  </property>
</Properties>
</file>